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tabs>
          <w:tab w:val="left" w:pos="420"/>
          <w:tab w:val="left" w:pos="6660"/>
        </w:tabs>
        <w:spacing w:line="1600" w:lineRule="atLeast"/>
        <w:jc w:val="center"/>
        <w:rPr>
          <w:rFonts w:ascii="黑体" w:hAnsi="黑体" w:eastAsia="黑体" w:cstheme="minorEastAsia"/>
          <w:b/>
          <w:sz w:val="96"/>
          <w:szCs w:val="96"/>
        </w:rPr>
      </w:pPr>
      <w:r>
        <w:rPr>
          <w:rFonts w:hint="eastAsia" w:ascii="黑体" w:hAnsi="黑体" w:eastAsia="黑体" w:cstheme="minorEastAsia"/>
          <w:b/>
          <w:sz w:val="96"/>
          <w:szCs w:val="96"/>
        </w:rPr>
        <w:t>询  价  文  件</w:t>
      </w:r>
    </w:p>
    <w:p>
      <w:pPr>
        <w:pStyle w:val="10"/>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pStyle w:val="10"/>
        <w:jc w:val="left"/>
      </w:pPr>
    </w:p>
    <w:p>
      <w:pPr>
        <w:spacing w:line="360" w:lineRule="auto"/>
        <w:ind w:firstLine="4320" w:firstLineChars="1200"/>
        <w:rPr>
          <w:rFonts w:ascii="宋体" w:hAnsi="宋体"/>
          <w:kern w:val="0"/>
          <w:sz w:val="36"/>
          <w:szCs w:val="36"/>
        </w:rPr>
      </w:pPr>
    </w:p>
    <w:p>
      <w:pPr>
        <w:spacing w:line="360" w:lineRule="auto"/>
        <w:ind w:firstLine="4320" w:firstLineChars="1200"/>
        <w:rPr>
          <w:rFonts w:ascii="宋体" w:hAnsi="宋体"/>
          <w:kern w:val="0"/>
          <w:sz w:val="36"/>
          <w:szCs w:val="36"/>
        </w:rPr>
      </w:pPr>
    </w:p>
    <w:p>
      <w:pPr>
        <w:spacing w:line="360" w:lineRule="auto"/>
        <w:jc w:val="center"/>
        <w:rPr>
          <w:rFonts w:ascii="宋体" w:hAnsi="宋体"/>
          <w:b/>
          <w:sz w:val="36"/>
          <w:szCs w:val="36"/>
        </w:rPr>
      </w:pPr>
      <w:r>
        <w:rPr>
          <w:rFonts w:hint="eastAsia" w:ascii="宋体" w:hAnsi="宋体"/>
          <w:b/>
          <w:kern w:val="0"/>
          <w:sz w:val="36"/>
          <w:szCs w:val="36"/>
        </w:rPr>
        <w:t>采购人：</w:t>
      </w:r>
      <w:r>
        <w:rPr>
          <w:rFonts w:hint="eastAsia" w:asciiTheme="minorEastAsia" w:hAnsiTheme="minorEastAsia" w:eastAsiaTheme="minorEastAsia" w:cstheme="minorEastAsia"/>
          <w:b/>
          <w:sz w:val="36"/>
          <w:szCs w:val="36"/>
          <w:shd w:val="clear" w:color="auto" w:fill="FFFFFF"/>
        </w:rPr>
        <w:t>开化县人民医院</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二O二</w:t>
      </w:r>
      <w:r>
        <w:rPr>
          <w:rFonts w:hint="eastAsia" w:asciiTheme="minorEastAsia" w:hAnsiTheme="minorEastAsia" w:eastAsiaTheme="minorEastAsia" w:cstheme="minorEastAsia"/>
          <w:b/>
          <w:bCs/>
          <w:sz w:val="36"/>
          <w:szCs w:val="36"/>
          <w:lang w:val="en-US" w:eastAsia="zh-CN"/>
        </w:rPr>
        <w:t>二</w:t>
      </w:r>
      <w:r>
        <w:rPr>
          <w:rFonts w:hint="eastAsia" w:asciiTheme="minorEastAsia" w:hAnsiTheme="minorEastAsia" w:eastAsiaTheme="minorEastAsia" w:cstheme="minorEastAsia"/>
          <w:b/>
          <w:bCs/>
          <w:sz w:val="36"/>
          <w:szCs w:val="36"/>
        </w:rPr>
        <w:t>年</w:t>
      </w:r>
      <w:r>
        <w:rPr>
          <w:rFonts w:hint="eastAsia" w:asciiTheme="minorEastAsia" w:hAnsiTheme="minorEastAsia" w:eastAsiaTheme="minorEastAsia" w:cstheme="minorEastAsia"/>
          <w:b/>
          <w:bCs/>
          <w:sz w:val="36"/>
          <w:szCs w:val="36"/>
          <w:lang w:val="en-US" w:eastAsia="zh-CN"/>
        </w:rPr>
        <w:t>一</w:t>
      </w:r>
      <w:r>
        <w:rPr>
          <w:rFonts w:hint="eastAsia" w:asciiTheme="minorEastAsia" w:hAnsiTheme="minorEastAsia" w:eastAsiaTheme="minorEastAsia" w:cstheme="minorEastAsia"/>
          <w:b/>
          <w:bCs/>
          <w:sz w:val="36"/>
          <w:szCs w:val="36"/>
        </w:rPr>
        <w:t>月</w:t>
      </w:r>
    </w:p>
    <w:p/>
    <w:p>
      <w:pPr>
        <w:pStyle w:val="3"/>
      </w:pPr>
    </w:p>
    <w:p>
      <w:pPr>
        <w:pStyle w:val="4"/>
      </w:pPr>
    </w:p>
    <w:p>
      <w:pPr>
        <w:pStyle w:val="5"/>
      </w:pPr>
    </w:p>
    <w:p/>
    <w:p>
      <w:pPr>
        <w:pStyle w:val="2"/>
      </w:pPr>
    </w:p>
    <w:p>
      <w:pPr>
        <w:pStyle w:val="2"/>
        <w:jc w:val="both"/>
      </w:pPr>
    </w:p>
    <w:p/>
    <w:p>
      <w:pPr>
        <w:pStyle w:val="3"/>
        <w:jc w:val="both"/>
        <w:sectPr>
          <w:pgSz w:w="11906" w:h="16838"/>
          <w:pgMar w:top="1440" w:right="1800" w:bottom="1440" w:left="1800" w:header="851" w:footer="992" w:gutter="0"/>
          <w:pgNumType w:start="1"/>
          <w:cols w:space="425" w:num="1"/>
          <w:docGrid w:type="lines" w:linePitch="312" w:charSpace="0"/>
        </w:sectPr>
      </w:pPr>
    </w:p>
    <w:p>
      <w:pPr>
        <w:pStyle w:val="2"/>
        <w:spacing w:line="440" w:lineRule="atLeast"/>
      </w:pPr>
      <w:bookmarkStart w:id="0" w:name="_Toc15940525"/>
      <w:r>
        <w:rPr>
          <w:rFonts w:hint="eastAsia"/>
        </w:rPr>
        <w:t>第一部分  询价公告</w:t>
      </w:r>
      <w:bookmarkEnd w:id="0"/>
    </w:p>
    <w:p>
      <w:pPr>
        <w:keepNext/>
        <w:keepLines/>
        <w:widowControl/>
        <w:shd w:val="clear" w:color="auto" w:fill="FFFFFF"/>
        <w:spacing w:after="135" w:line="660" w:lineRule="atLeast"/>
        <w:outlineLvl w:val="2"/>
        <w:rPr>
          <w:rFonts w:ascii="宋体" w:hAnsi="宋体" w:cs="Arial"/>
          <w:b/>
          <w:caps/>
          <w:color w:val="000000"/>
          <w:kern w:val="0"/>
          <w:sz w:val="44"/>
          <w:szCs w:val="44"/>
        </w:rPr>
      </w:pPr>
      <w:bookmarkStart w:id="1" w:name="_Toc15940526"/>
      <w:r>
        <w:rPr>
          <w:rFonts w:hint="eastAsia" w:ascii="宋体" w:hAnsi="宋体" w:cs="等线"/>
          <w:b/>
          <w:caps/>
          <w:color w:val="000000"/>
          <w:kern w:val="0"/>
          <w:sz w:val="44"/>
          <w:szCs w:val="44"/>
          <w:shd w:val="clear" w:color="auto" w:fill="FFFFFF"/>
        </w:rPr>
        <w:t>开化县人民医院病案室专用设备采购公告</w:t>
      </w:r>
    </w:p>
    <w:p>
      <w:pPr>
        <w:widowControl/>
        <w:shd w:val="clear" w:color="auto" w:fill="FFFFFF"/>
        <w:spacing w:after="160" w:line="360" w:lineRule="auto"/>
        <w:ind w:firstLine="420"/>
        <w:jc w:val="left"/>
        <w:rPr>
          <w:rFonts w:ascii="宋体" w:hAnsi="宋体" w:cs="Arial"/>
          <w:b/>
          <w:color w:val="404040"/>
          <w:kern w:val="0"/>
          <w:sz w:val="27"/>
          <w:szCs w:val="27"/>
        </w:rPr>
      </w:pPr>
      <w:r>
        <w:rPr>
          <w:rFonts w:hint="eastAsia" w:ascii="宋体" w:hAnsi="宋体" w:cs="等线"/>
          <w:b/>
          <w:color w:val="000000"/>
          <w:kern w:val="0"/>
          <w:sz w:val="24"/>
          <w:shd w:val="clear" w:color="auto" w:fill="FFFFFF"/>
        </w:rPr>
        <w:t>开化县人民医院病案室专用设备采购</w:t>
      </w:r>
      <w:r>
        <w:rPr>
          <w:rFonts w:hint="eastAsia" w:ascii="宋体" w:hAnsi="宋体" w:cs="Arial"/>
          <w:b/>
          <w:color w:val="000000"/>
          <w:kern w:val="0"/>
          <w:szCs w:val="21"/>
        </w:rPr>
        <w:t>项目拟采用</w:t>
      </w:r>
      <w:r>
        <w:rPr>
          <w:rFonts w:hint="eastAsia" w:ascii="宋体" w:hAnsi="宋体" w:cs="Arial"/>
          <w:b/>
          <w:bCs/>
          <w:color w:val="000000"/>
          <w:kern w:val="0"/>
          <w:szCs w:val="21"/>
          <w:u w:val="single"/>
        </w:rPr>
        <w:t>询价</w:t>
      </w:r>
      <w:r>
        <w:rPr>
          <w:rFonts w:hint="eastAsia" w:ascii="宋体" w:hAnsi="宋体" w:cs="Arial"/>
          <w:b/>
          <w:color w:val="000000"/>
          <w:kern w:val="0"/>
          <w:szCs w:val="21"/>
        </w:rPr>
        <w:t>方式进行采购，欢迎符合资格条件的供应商前来参加。</w:t>
      </w:r>
    </w:p>
    <w:p>
      <w:pPr>
        <w:widowControl/>
        <w:shd w:val="clear" w:color="auto" w:fill="FFFFFF"/>
        <w:spacing w:after="160" w:line="360" w:lineRule="auto"/>
        <w:ind w:firstLine="422"/>
        <w:jc w:val="left"/>
        <w:rPr>
          <w:rFonts w:ascii="宋体" w:hAnsi="宋体" w:cs="Arial"/>
          <w:b/>
          <w:color w:val="404040"/>
          <w:kern w:val="0"/>
          <w:sz w:val="27"/>
          <w:szCs w:val="27"/>
        </w:rPr>
      </w:pPr>
      <w:r>
        <w:rPr>
          <w:rFonts w:hint="eastAsia" w:ascii="宋体" w:hAnsi="宋体" w:cs="Arial"/>
          <w:b/>
          <w:bCs/>
          <w:color w:val="000000"/>
          <w:kern w:val="0"/>
          <w:szCs w:val="21"/>
        </w:rPr>
        <w:t>一、采购组织类型：</w:t>
      </w:r>
      <w:r>
        <w:rPr>
          <w:rFonts w:hint="eastAsia" w:ascii="宋体" w:hAnsi="宋体" w:cs="Arial"/>
          <w:b/>
          <w:color w:val="000000"/>
          <w:kern w:val="0"/>
          <w:szCs w:val="21"/>
        </w:rPr>
        <w:t>自行采购</w:t>
      </w:r>
    </w:p>
    <w:p>
      <w:pPr>
        <w:widowControl/>
        <w:shd w:val="clear" w:color="auto" w:fill="FFFFFF"/>
        <w:spacing w:after="160" w:line="360" w:lineRule="auto"/>
        <w:ind w:firstLine="422"/>
        <w:jc w:val="left"/>
        <w:rPr>
          <w:rFonts w:ascii="宋体" w:hAnsi="宋体" w:cs="Arial"/>
          <w:color w:val="404040"/>
          <w:kern w:val="0"/>
          <w:sz w:val="27"/>
          <w:szCs w:val="27"/>
        </w:rPr>
      </w:pPr>
      <w:r>
        <w:rPr>
          <w:rFonts w:hint="eastAsia" w:ascii="宋体" w:hAnsi="宋体" w:cs="Arial"/>
          <w:b/>
          <w:bCs/>
          <w:color w:val="000000"/>
          <w:kern w:val="0"/>
          <w:szCs w:val="21"/>
        </w:rPr>
        <w:t>二、采购方式：</w:t>
      </w:r>
      <w:r>
        <w:rPr>
          <w:rFonts w:hint="eastAsia" w:ascii="宋体" w:hAnsi="宋体" w:cs="Arial"/>
          <w:b/>
          <w:color w:val="000000"/>
          <w:kern w:val="0"/>
          <w:szCs w:val="21"/>
        </w:rPr>
        <w:t>询价</w:t>
      </w:r>
    </w:p>
    <w:p>
      <w:pPr>
        <w:widowControl/>
        <w:shd w:val="clear" w:color="auto" w:fill="FFFFFF"/>
        <w:spacing w:after="160" w:line="360" w:lineRule="auto"/>
        <w:ind w:firstLine="422"/>
        <w:jc w:val="left"/>
        <w:rPr>
          <w:rFonts w:ascii="宋体" w:hAnsi="宋体" w:cs="Arial"/>
          <w:b/>
          <w:color w:val="404040"/>
          <w:kern w:val="0"/>
          <w:sz w:val="27"/>
          <w:szCs w:val="27"/>
        </w:rPr>
      </w:pPr>
      <w:r>
        <w:rPr>
          <w:rFonts w:hint="eastAsia" w:ascii="宋体" w:hAnsi="宋体" w:cs="Arial"/>
          <w:b/>
          <w:bCs/>
          <w:color w:val="000000"/>
          <w:kern w:val="0"/>
          <w:szCs w:val="21"/>
        </w:rPr>
        <w:t>三、项目概况：</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19"/>
        <w:gridCol w:w="1559"/>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Cs w:val="21"/>
              </w:rPr>
            </w:pPr>
            <w:r>
              <w:rPr>
                <w:rFonts w:hint="eastAsia" w:hAnsi="宋体" w:cs="等线 Light"/>
                <w:b/>
                <w:kern w:val="0"/>
                <w:sz w:val="20"/>
                <w:szCs w:val="21"/>
              </w:rPr>
              <w:t>序号</w:t>
            </w:r>
          </w:p>
        </w:tc>
        <w:tc>
          <w:tcPr>
            <w:tcW w:w="2519"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 w:val="20"/>
                <w:szCs w:val="21"/>
              </w:rPr>
            </w:pPr>
            <w:r>
              <w:rPr>
                <w:rFonts w:hint="eastAsia" w:hAnsi="宋体" w:cs="等线 Light"/>
                <w:b/>
                <w:kern w:val="0"/>
                <w:sz w:val="20"/>
                <w:szCs w:val="21"/>
              </w:rPr>
              <w:t>货物名称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 w:val="20"/>
                <w:szCs w:val="21"/>
              </w:rPr>
            </w:pPr>
            <w:r>
              <w:rPr>
                <w:rFonts w:hint="eastAsia" w:hAnsi="宋体" w:cs="等线 Light"/>
                <w:b/>
                <w:kern w:val="0"/>
                <w:sz w:val="20"/>
                <w:szCs w:val="21"/>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 w:val="20"/>
                <w:szCs w:val="21"/>
              </w:rPr>
            </w:pPr>
            <w:r>
              <w:rPr>
                <w:rFonts w:hint="eastAsia" w:hAnsi="宋体" w:cs="宋体"/>
                <w:b/>
                <w:bCs/>
                <w:color w:val="000000"/>
                <w:kern w:val="0"/>
                <w:sz w:val="20"/>
                <w:szCs w:val="21"/>
              </w:rPr>
              <w:t>采购预算</w:t>
            </w:r>
          </w:p>
        </w:tc>
        <w:tc>
          <w:tcPr>
            <w:tcW w:w="2410" w:type="dxa"/>
            <w:tcBorders>
              <w:top w:val="single" w:color="auto" w:sz="4" w:space="0"/>
              <w:left w:val="single" w:color="auto" w:sz="4" w:space="0"/>
              <w:bottom w:val="single" w:color="auto" w:sz="4" w:space="0"/>
              <w:right w:val="single" w:color="auto" w:sz="4" w:space="0"/>
            </w:tcBorders>
          </w:tcPr>
          <w:p>
            <w:pPr>
              <w:spacing w:after="160" w:line="360" w:lineRule="auto"/>
              <w:jc w:val="center"/>
              <w:rPr>
                <w:rFonts w:hAnsi="宋体" w:cs="宋体"/>
                <w:b/>
                <w:bCs/>
                <w:color w:val="000000"/>
                <w:kern w:val="0"/>
                <w:sz w:val="20"/>
                <w:szCs w:val="21"/>
              </w:rPr>
            </w:pPr>
            <w:r>
              <w:rPr>
                <w:rFonts w:hint="eastAsia" w:hAnsi="宋体" w:cs="宋体"/>
                <w:b/>
                <w:bCs/>
                <w:color w:val="000000"/>
                <w:kern w:val="0"/>
                <w:sz w:val="20"/>
                <w:szCs w:val="21"/>
              </w:rPr>
              <w:t>规格型号及制作要求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 w:val="20"/>
                <w:szCs w:val="21"/>
              </w:rPr>
            </w:pPr>
            <w:r>
              <w:rPr>
                <w:rFonts w:hint="eastAsia" w:hAnsi="宋体" w:cs="等线 Light"/>
                <w:b/>
                <w:kern w:val="0"/>
                <w:sz w:val="20"/>
                <w:szCs w:val="21"/>
              </w:rPr>
              <w:t>1</w:t>
            </w:r>
          </w:p>
        </w:tc>
        <w:tc>
          <w:tcPr>
            <w:tcW w:w="2519"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 w:val="20"/>
                <w:szCs w:val="21"/>
              </w:rPr>
            </w:pPr>
            <w:r>
              <w:rPr>
                <w:rFonts w:hint="eastAsia" w:hAnsi="宋体" w:cs="等线 Light"/>
                <w:b/>
                <w:kern w:val="0"/>
                <w:sz w:val="20"/>
                <w:szCs w:val="21"/>
              </w:rPr>
              <w:t>手动型双柱密集架</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 w:val="20"/>
                <w:szCs w:val="21"/>
              </w:rPr>
            </w:pPr>
            <w:r>
              <w:rPr>
                <w:rFonts w:hint="eastAsia" w:hAnsi="宋体" w:cs="等线 Light"/>
                <w:b/>
                <w:kern w:val="0"/>
                <w:sz w:val="20"/>
                <w:szCs w:val="21"/>
              </w:rPr>
              <w:t>142．</w:t>
            </w:r>
            <w:r>
              <w:rPr>
                <w:rFonts w:hint="eastAsia" w:hAnsi="宋体" w:cs="等线 Light"/>
                <w:b/>
                <w:kern w:val="0"/>
                <w:sz w:val="20"/>
                <w:szCs w:val="21"/>
                <w:lang w:val="en-US" w:eastAsia="zh-CN"/>
              </w:rPr>
              <w:t>1</w:t>
            </w:r>
            <w:r>
              <w:rPr>
                <w:rFonts w:hint="eastAsia" w:hAnsi="宋体" w:cs="等线 Light"/>
                <w:b/>
                <w:kern w:val="0"/>
                <w:sz w:val="20"/>
                <w:szCs w:val="21"/>
              </w:rPr>
              <w:t>M³</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160" w:line="360" w:lineRule="auto"/>
              <w:jc w:val="center"/>
              <w:rPr>
                <w:rFonts w:hAnsi="宋体" w:cs="等线 Light"/>
                <w:b/>
                <w:kern w:val="0"/>
                <w:sz w:val="20"/>
                <w:szCs w:val="21"/>
              </w:rPr>
            </w:pPr>
            <w:r>
              <w:rPr>
                <w:rFonts w:hint="eastAsia" w:hAnsi="宋体" w:cs="等线 Light"/>
                <w:b/>
                <w:kern w:val="0"/>
                <w:sz w:val="20"/>
                <w:szCs w:val="21"/>
              </w:rPr>
              <w:t>1</w:t>
            </w:r>
            <w:r>
              <w:rPr>
                <w:rFonts w:hint="eastAsia" w:hAnsi="宋体" w:cs="等线 Light"/>
                <w:b/>
                <w:kern w:val="0"/>
                <w:sz w:val="20"/>
                <w:szCs w:val="21"/>
                <w:lang w:val="en-US" w:eastAsia="zh-CN"/>
              </w:rPr>
              <w:t>4</w:t>
            </w:r>
            <w:r>
              <w:rPr>
                <w:rFonts w:hint="eastAsia" w:hAnsi="宋体" w:cs="等线 Light"/>
                <w:b/>
                <w:kern w:val="0"/>
                <w:sz w:val="20"/>
                <w:szCs w:val="21"/>
              </w:rPr>
              <w:t>．</w:t>
            </w:r>
            <w:r>
              <w:rPr>
                <w:rFonts w:hAnsi="宋体" w:cs="等线 Light"/>
                <w:b/>
                <w:kern w:val="0"/>
                <w:sz w:val="20"/>
                <w:szCs w:val="21"/>
              </w:rPr>
              <w:t>7</w:t>
            </w:r>
            <w:r>
              <w:rPr>
                <w:rFonts w:hint="eastAsia" w:hAnsi="宋体" w:cs="等线 Light"/>
                <w:b/>
                <w:kern w:val="0"/>
                <w:sz w:val="20"/>
                <w:szCs w:val="21"/>
              </w:rPr>
              <w:t>万元</w:t>
            </w:r>
          </w:p>
        </w:tc>
        <w:tc>
          <w:tcPr>
            <w:tcW w:w="2410" w:type="dxa"/>
            <w:tcBorders>
              <w:top w:val="single" w:color="auto" w:sz="4" w:space="0"/>
              <w:left w:val="single" w:color="auto" w:sz="4" w:space="0"/>
              <w:bottom w:val="single" w:color="auto" w:sz="4" w:space="0"/>
              <w:right w:val="single" w:color="auto" w:sz="4" w:space="0"/>
            </w:tcBorders>
          </w:tcPr>
          <w:p>
            <w:pPr>
              <w:spacing w:after="160" w:line="360" w:lineRule="auto"/>
              <w:jc w:val="center"/>
              <w:rPr>
                <w:rFonts w:hAnsi="宋体" w:cs="等线 Light"/>
                <w:b/>
                <w:kern w:val="0"/>
                <w:sz w:val="20"/>
                <w:szCs w:val="21"/>
              </w:rPr>
            </w:pPr>
            <w:r>
              <w:rPr>
                <w:rFonts w:hint="eastAsia" w:hAnsi="宋体" w:cs="宋体"/>
                <w:b/>
                <w:color w:val="000000"/>
                <w:kern w:val="0"/>
                <w:sz w:val="20"/>
                <w:szCs w:val="21"/>
              </w:rPr>
              <w:t>详见询价文件第二部分</w:t>
            </w:r>
          </w:p>
        </w:tc>
      </w:tr>
    </w:tbl>
    <w:p>
      <w:pPr>
        <w:widowControl/>
        <w:shd w:val="clear" w:color="auto" w:fill="FFFFFF"/>
        <w:spacing w:after="160" w:line="240" w:lineRule="exact"/>
        <w:jc w:val="left"/>
        <w:rPr>
          <w:rFonts w:hint="eastAsia" w:ascii="宋体" w:hAnsi="宋体" w:cs="Arial"/>
          <w:b/>
          <w:bCs/>
          <w:color w:val="000000"/>
          <w:kern w:val="0"/>
          <w:szCs w:val="21"/>
        </w:rPr>
      </w:pPr>
    </w:p>
    <w:p>
      <w:pPr>
        <w:widowControl/>
        <w:shd w:val="clear" w:color="auto" w:fill="FFFFFF"/>
        <w:spacing w:after="160" w:line="240" w:lineRule="exact"/>
        <w:ind w:firstLine="632" w:firstLineChars="300"/>
        <w:jc w:val="left"/>
        <w:rPr>
          <w:rFonts w:ascii="宋体" w:hAnsi="宋体" w:cs="Arial"/>
          <w:b/>
          <w:bCs/>
          <w:color w:val="000000"/>
          <w:kern w:val="0"/>
          <w:szCs w:val="21"/>
        </w:rPr>
      </w:pPr>
      <w:r>
        <w:rPr>
          <w:rFonts w:hint="eastAsia" w:ascii="宋体" w:hAnsi="宋体" w:cs="Arial"/>
          <w:b/>
          <w:bCs/>
          <w:color w:val="000000"/>
          <w:kern w:val="0"/>
          <w:szCs w:val="21"/>
        </w:rPr>
        <w:t>四、供应商资格要求：</w:t>
      </w:r>
    </w:p>
    <w:p>
      <w:pPr>
        <w:widowControl/>
        <w:shd w:val="clear" w:color="auto" w:fill="FFFFFF"/>
        <w:spacing w:after="160" w:line="240" w:lineRule="exact"/>
        <w:ind w:firstLine="422"/>
        <w:jc w:val="left"/>
        <w:rPr>
          <w:rFonts w:ascii="宋体" w:hAnsi="宋体"/>
          <w:color w:val="000000"/>
          <w:kern w:val="0"/>
          <w:szCs w:val="21"/>
        </w:rPr>
      </w:pPr>
      <w:r>
        <w:rPr>
          <w:rFonts w:hint="eastAsia" w:ascii="宋体" w:hAnsi="宋体"/>
          <w:b/>
          <w:color w:val="454545"/>
          <w:kern w:val="0"/>
          <w:szCs w:val="21"/>
        </w:rPr>
        <w:t>　</w:t>
      </w:r>
      <w:r>
        <w:rPr>
          <w:rFonts w:hint="eastAsia" w:ascii="宋体" w:hAnsi="宋体"/>
          <w:color w:val="000000"/>
          <w:kern w:val="0"/>
          <w:szCs w:val="21"/>
        </w:rPr>
        <w:t>1.</w:t>
      </w:r>
      <w:r>
        <w:rPr>
          <w:rFonts w:hint="eastAsia" w:ascii="宋体" w:hAnsi="宋体" w:cs="微软雅黑"/>
          <w:color w:val="000000"/>
          <w:kern w:val="0"/>
          <w:szCs w:val="21"/>
        </w:rPr>
        <w:t>报</w:t>
      </w:r>
      <w:r>
        <w:rPr>
          <w:rFonts w:hint="eastAsia" w:ascii="宋体" w:hAnsi="宋体" w:cs="Malgun Gothic"/>
          <w:color w:val="000000"/>
          <w:kern w:val="0"/>
          <w:szCs w:val="21"/>
        </w:rPr>
        <w:t>名供</w:t>
      </w:r>
      <w:r>
        <w:rPr>
          <w:rFonts w:hint="eastAsia" w:ascii="宋体" w:hAnsi="宋体" w:cs="微软雅黑"/>
          <w:color w:val="000000"/>
          <w:kern w:val="0"/>
          <w:szCs w:val="21"/>
        </w:rPr>
        <w:t>应</w:t>
      </w:r>
      <w:r>
        <w:rPr>
          <w:rFonts w:hint="eastAsia" w:ascii="宋体" w:hAnsi="宋体" w:cs="Malgun Gothic"/>
          <w:color w:val="000000"/>
          <w:kern w:val="0"/>
          <w:szCs w:val="21"/>
        </w:rPr>
        <w:t>商</w:t>
      </w:r>
      <w:r>
        <w:rPr>
          <w:rFonts w:hint="eastAsia" w:ascii="宋体" w:hAnsi="宋体" w:cs="微软雅黑"/>
          <w:color w:val="000000"/>
          <w:kern w:val="0"/>
          <w:szCs w:val="21"/>
        </w:rPr>
        <w:t>应</w:t>
      </w:r>
      <w:r>
        <w:rPr>
          <w:rFonts w:hint="eastAsia" w:ascii="宋体" w:hAnsi="宋体" w:cs="Malgun Gothic"/>
          <w:color w:val="000000"/>
          <w:kern w:val="0"/>
          <w:szCs w:val="21"/>
        </w:rPr>
        <w:t>具</w:t>
      </w:r>
      <w:r>
        <w:rPr>
          <w:rFonts w:hint="eastAsia" w:ascii="宋体" w:hAnsi="宋体" w:cs="微软雅黑"/>
          <w:color w:val="000000"/>
          <w:kern w:val="0"/>
          <w:szCs w:val="21"/>
        </w:rPr>
        <w:t>备</w:t>
      </w:r>
      <w:r>
        <w:rPr>
          <w:rFonts w:hint="eastAsia" w:ascii="宋体" w:hAnsi="宋体" w:cs="Malgun Gothic"/>
          <w:color w:val="000000"/>
          <w:kern w:val="0"/>
          <w:szCs w:val="21"/>
        </w:rPr>
        <w:t>《中</w:t>
      </w:r>
      <w:r>
        <w:rPr>
          <w:rFonts w:hint="eastAsia" w:ascii="宋体" w:hAnsi="宋体" w:cs="微软雅黑"/>
          <w:color w:val="000000"/>
          <w:kern w:val="0"/>
          <w:szCs w:val="21"/>
        </w:rPr>
        <w:t>华</w:t>
      </w:r>
      <w:r>
        <w:rPr>
          <w:rFonts w:hint="eastAsia" w:ascii="宋体" w:hAnsi="宋体" w:cs="Malgun Gothic"/>
          <w:color w:val="000000"/>
          <w:kern w:val="0"/>
          <w:szCs w:val="21"/>
        </w:rPr>
        <w:t>人民共和</w:t>
      </w:r>
      <w:r>
        <w:rPr>
          <w:rFonts w:hint="eastAsia" w:ascii="宋体" w:hAnsi="宋体" w:cs="微软雅黑"/>
          <w:color w:val="000000"/>
          <w:kern w:val="0"/>
          <w:szCs w:val="21"/>
        </w:rPr>
        <w:t>国</w:t>
      </w:r>
      <w:r>
        <w:rPr>
          <w:rFonts w:hint="eastAsia" w:ascii="宋体" w:hAnsi="宋体" w:cs="Malgun Gothic"/>
          <w:color w:val="000000"/>
          <w:kern w:val="0"/>
          <w:szCs w:val="21"/>
        </w:rPr>
        <w:t>政府采</w:t>
      </w:r>
      <w:r>
        <w:rPr>
          <w:rFonts w:hint="eastAsia" w:ascii="宋体" w:hAnsi="宋体" w:cs="微软雅黑"/>
          <w:color w:val="000000"/>
          <w:kern w:val="0"/>
          <w:szCs w:val="21"/>
        </w:rPr>
        <w:t>购</w:t>
      </w:r>
      <w:r>
        <w:rPr>
          <w:rFonts w:hint="eastAsia" w:ascii="宋体" w:hAnsi="宋体" w:cs="Malgun Gothic"/>
          <w:color w:val="000000"/>
          <w:kern w:val="0"/>
          <w:szCs w:val="21"/>
        </w:rPr>
        <w:t>法》第二十二</w:t>
      </w:r>
      <w:r>
        <w:rPr>
          <w:rFonts w:hint="eastAsia" w:ascii="宋体" w:hAnsi="宋体" w:cs="微软雅黑"/>
          <w:color w:val="000000"/>
          <w:kern w:val="0"/>
          <w:szCs w:val="21"/>
        </w:rPr>
        <w:t>条</w:t>
      </w:r>
      <w:r>
        <w:rPr>
          <w:rFonts w:hint="eastAsia" w:ascii="宋体" w:hAnsi="宋体"/>
          <w:color w:val="000000"/>
          <w:kern w:val="0"/>
          <w:szCs w:val="21"/>
        </w:rPr>
        <w:t>第一款</w:t>
      </w:r>
      <w:r>
        <w:rPr>
          <w:rFonts w:hint="eastAsia" w:ascii="宋体" w:hAnsi="宋体" w:cs="微软雅黑"/>
          <w:color w:val="000000"/>
          <w:kern w:val="0"/>
          <w:szCs w:val="21"/>
        </w:rPr>
        <w:t>规</w:t>
      </w:r>
      <w:r>
        <w:rPr>
          <w:rFonts w:hint="eastAsia" w:ascii="宋体" w:hAnsi="宋体" w:cs="Malgun Gothic"/>
          <w:color w:val="000000"/>
          <w:kern w:val="0"/>
          <w:szCs w:val="21"/>
        </w:rPr>
        <w:t>定的</w:t>
      </w:r>
      <w:r>
        <w:rPr>
          <w:rFonts w:hint="eastAsia" w:ascii="宋体" w:hAnsi="宋体" w:cs="微软雅黑"/>
          <w:color w:val="000000"/>
          <w:kern w:val="0"/>
          <w:szCs w:val="21"/>
        </w:rPr>
        <w:t>条</w:t>
      </w:r>
      <w:r>
        <w:rPr>
          <w:rFonts w:hint="eastAsia" w:ascii="宋体" w:hAnsi="宋体" w:cs="Malgun Gothic"/>
          <w:color w:val="000000"/>
          <w:kern w:val="0"/>
          <w:szCs w:val="21"/>
        </w:rPr>
        <w:t>件；</w:t>
      </w:r>
    </w:p>
    <w:p>
      <w:pPr>
        <w:widowControl/>
        <w:shd w:val="clear" w:color="auto" w:fill="FFFFFF"/>
        <w:spacing w:after="160" w:line="240" w:lineRule="exact"/>
        <w:ind w:firstLine="630" w:firstLineChars="300"/>
        <w:jc w:val="left"/>
        <w:rPr>
          <w:rFonts w:ascii="宋体" w:hAnsi="宋体"/>
          <w:color w:val="000000"/>
          <w:kern w:val="0"/>
          <w:szCs w:val="21"/>
          <w:shd w:val="clear" w:color="auto" w:fill="FFFFFF"/>
        </w:rPr>
      </w:pPr>
      <w:r>
        <w:rPr>
          <w:rFonts w:hint="eastAsia" w:ascii="宋体" w:hAnsi="宋体"/>
          <w:color w:val="000000"/>
          <w:kern w:val="0"/>
          <w:szCs w:val="21"/>
          <w:shd w:val="clear" w:color="auto" w:fill="FFFFFF"/>
        </w:rPr>
        <w:t>2.在中</w:t>
      </w:r>
      <w:r>
        <w:rPr>
          <w:rFonts w:hint="eastAsia" w:ascii="宋体" w:hAnsi="宋体" w:cs="微软雅黑"/>
          <w:color w:val="000000"/>
          <w:kern w:val="0"/>
          <w:szCs w:val="21"/>
          <w:shd w:val="clear" w:color="auto" w:fill="FFFFFF"/>
        </w:rPr>
        <w:t>国</w:t>
      </w:r>
      <w:r>
        <w:rPr>
          <w:rFonts w:hint="eastAsia" w:ascii="宋体" w:hAnsi="宋体" w:cs="Malgun Gothic"/>
          <w:color w:val="000000"/>
          <w:kern w:val="0"/>
          <w:szCs w:val="21"/>
          <w:shd w:val="clear" w:color="auto" w:fill="FFFFFF"/>
        </w:rPr>
        <w:t>境</w:t>
      </w:r>
      <w:r>
        <w:rPr>
          <w:rFonts w:hint="eastAsia" w:ascii="宋体" w:hAnsi="宋体" w:cs="微软雅黑"/>
          <w:color w:val="000000"/>
          <w:kern w:val="0"/>
          <w:szCs w:val="21"/>
          <w:shd w:val="clear" w:color="auto" w:fill="FFFFFF"/>
        </w:rPr>
        <w:t>内经国</w:t>
      </w:r>
      <w:r>
        <w:rPr>
          <w:rFonts w:hint="eastAsia" w:ascii="宋体" w:hAnsi="宋体" w:cs="Malgun Gothic"/>
          <w:color w:val="000000"/>
          <w:kern w:val="0"/>
          <w:szCs w:val="21"/>
          <w:shd w:val="clear" w:color="auto" w:fill="FFFFFF"/>
        </w:rPr>
        <w:t>家工商管理部</w:t>
      </w:r>
      <w:r>
        <w:rPr>
          <w:rFonts w:hint="eastAsia" w:ascii="宋体" w:hAnsi="宋体" w:cs="微软雅黑"/>
          <w:color w:val="000000"/>
          <w:kern w:val="0"/>
          <w:szCs w:val="21"/>
          <w:shd w:val="clear" w:color="auto" w:fill="FFFFFF"/>
        </w:rPr>
        <w:t>门</w:t>
      </w:r>
      <w:r>
        <w:rPr>
          <w:rFonts w:hint="eastAsia" w:ascii="宋体" w:hAnsi="宋体" w:cs="Malgun Gothic"/>
          <w:color w:val="000000"/>
          <w:kern w:val="0"/>
          <w:szCs w:val="21"/>
          <w:shd w:val="clear" w:color="auto" w:fill="FFFFFF"/>
        </w:rPr>
        <w:t>批准注</w:t>
      </w:r>
      <w:r>
        <w:rPr>
          <w:rFonts w:hint="eastAsia" w:ascii="宋体" w:hAnsi="宋体" w:cs="微软雅黑"/>
          <w:color w:val="000000"/>
          <w:kern w:val="0"/>
          <w:szCs w:val="21"/>
          <w:shd w:val="clear" w:color="auto" w:fill="FFFFFF"/>
        </w:rPr>
        <w:t>册</w:t>
      </w:r>
      <w:r>
        <w:rPr>
          <w:rFonts w:hint="eastAsia" w:ascii="宋体" w:hAnsi="宋体" w:cs="Malgun Gothic"/>
          <w:color w:val="000000"/>
          <w:kern w:val="0"/>
          <w:szCs w:val="21"/>
          <w:shd w:val="clear" w:color="auto" w:fill="FFFFFF"/>
        </w:rPr>
        <w:t>的</w:t>
      </w:r>
      <w:r>
        <w:rPr>
          <w:rFonts w:hint="eastAsia" w:ascii="宋体" w:hAnsi="宋体"/>
          <w:color w:val="000000"/>
          <w:kern w:val="0"/>
          <w:szCs w:val="21"/>
          <w:shd w:val="clear" w:color="auto" w:fill="FFFFFF"/>
        </w:rPr>
        <w:t>金</w:t>
      </w:r>
      <w:r>
        <w:rPr>
          <w:rFonts w:hint="eastAsia" w:ascii="宋体" w:hAnsi="宋体" w:cs="微软雅黑"/>
          <w:color w:val="000000"/>
          <w:kern w:val="0"/>
          <w:szCs w:val="21"/>
          <w:shd w:val="clear" w:color="auto" w:fill="FFFFFF"/>
        </w:rPr>
        <w:t>属</w:t>
      </w:r>
      <w:r>
        <w:rPr>
          <w:rFonts w:hint="eastAsia" w:ascii="宋体" w:hAnsi="宋体" w:cs="Malgun Gothic"/>
          <w:color w:val="000000"/>
          <w:kern w:val="0"/>
          <w:szCs w:val="21"/>
          <w:shd w:val="clear" w:color="auto" w:fill="FFFFFF"/>
        </w:rPr>
        <w:t>制品制造</w:t>
      </w:r>
      <w:r>
        <w:rPr>
          <w:rFonts w:hint="eastAsia" w:ascii="宋体" w:hAnsi="宋体"/>
          <w:color w:val="000000"/>
          <w:kern w:val="0"/>
          <w:szCs w:val="21"/>
          <w:shd w:val="clear" w:color="auto" w:fill="FFFFFF"/>
        </w:rPr>
        <w:t>或</w:t>
      </w:r>
      <w:r>
        <w:rPr>
          <w:rFonts w:hint="eastAsia" w:ascii="宋体" w:hAnsi="宋体" w:cs="微软雅黑"/>
          <w:color w:val="000000"/>
          <w:kern w:val="0"/>
          <w:szCs w:val="21"/>
          <w:shd w:val="clear" w:color="auto" w:fill="FFFFFF"/>
        </w:rPr>
        <w:t>销</w:t>
      </w:r>
      <w:r>
        <w:rPr>
          <w:rFonts w:hint="eastAsia" w:ascii="宋体" w:hAnsi="宋体" w:cs="Malgun Gothic"/>
          <w:color w:val="000000"/>
          <w:kern w:val="0"/>
          <w:szCs w:val="21"/>
          <w:shd w:val="clear" w:color="auto" w:fill="FFFFFF"/>
        </w:rPr>
        <w:t>售</w:t>
      </w:r>
      <w:r>
        <w:rPr>
          <w:rFonts w:hint="eastAsia" w:ascii="宋体" w:hAnsi="宋体"/>
          <w:color w:val="000000"/>
          <w:kern w:val="0"/>
          <w:szCs w:val="21"/>
          <w:shd w:val="clear" w:color="auto" w:fill="FFFFFF"/>
        </w:rPr>
        <w:t>的企</w:t>
      </w:r>
      <w:r>
        <w:rPr>
          <w:rFonts w:hint="eastAsia" w:ascii="宋体" w:hAnsi="宋体" w:cs="微软雅黑"/>
          <w:color w:val="000000"/>
          <w:kern w:val="0"/>
          <w:szCs w:val="21"/>
          <w:shd w:val="clear" w:color="auto" w:fill="FFFFFF"/>
        </w:rPr>
        <w:t>业</w:t>
      </w:r>
      <w:r>
        <w:rPr>
          <w:rFonts w:hint="eastAsia" w:ascii="宋体" w:hAnsi="宋体" w:cs="Malgun Gothic"/>
          <w:color w:val="000000"/>
          <w:kern w:val="0"/>
          <w:szCs w:val="21"/>
          <w:shd w:val="clear" w:color="auto" w:fill="FFFFFF"/>
        </w:rPr>
        <w:t>或公司</w:t>
      </w:r>
      <w:r>
        <w:rPr>
          <w:rFonts w:hint="eastAsia" w:ascii="宋体" w:hAnsi="宋体"/>
          <w:color w:val="000000"/>
          <w:kern w:val="0"/>
          <w:szCs w:val="21"/>
          <w:shd w:val="clear" w:color="auto" w:fill="FFFFFF"/>
        </w:rPr>
        <w:t>。</w:t>
      </w:r>
    </w:p>
    <w:p>
      <w:pPr>
        <w:widowControl/>
        <w:shd w:val="clear" w:color="auto" w:fill="FFFFFF"/>
        <w:spacing w:after="160" w:line="240" w:lineRule="exact"/>
        <w:ind w:firstLine="630" w:firstLineChars="300"/>
        <w:jc w:val="left"/>
        <w:rPr>
          <w:rFonts w:ascii="宋体" w:hAnsi="宋体"/>
          <w:color w:val="000000"/>
          <w:kern w:val="0"/>
          <w:szCs w:val="21"/>
        </w:rPr>
      </w:pPr>
      <w:r>
        <w:rPr>
          <w:rFonts w:hint="eastAsia" w:ascii="宋体" w:hAnsi="宋体"/>
          <w:color w:val="000000"/>
          <w:kern w:val="0"/>
          <w:szCs w:val="21"/>
          <w:shd w:val="clear" w:color="auto" w:fill="FFFFFF"/>
        </w:rPr>
        <w:t>3</w:t>
      </w:r>
      <w:r>
        <w:rPr>
          <w:rFonts w:ascii="宋体" w:hAnsi="宋体"/>
          <w:color w:val="000000"/>
          <w:kern w:val="0"/>
          <w:szCs w:val="21"/>
          <w:shd w:val="clear" w:color="auto" w:fill="FFFFFF"/>
        </w:rPr>
        <w:t>.</w:t>
      </w:r>
      <w:r>
        <w:rPr>
          <w:rFonts w:hint="eastAsia" w:ascii="宋体" w:hAnsi="宋体"/>
          <w:color w:val="000000"/>
          <w:kern w:val="0"/>
          <w:szCs w:val="21"/>
        </w:rPr>
        <w:t>通</w:t>
      </w:r>
      <w:r>
        <w:rPr>
          <w:rFonts w:hint="eastAsia" w:ascii="宋体" w:hAnsi="宋体" w:cs="微软雅黑"/>
          <w:color w:val="000000"/>
          <w:kern w:val="0"/>
          <w:szCs w:val="21"/>
        </w:rPr>
        <w:t>过</w:t>
      </w:r>
      <w:r>
        <w:rPr>
          <w:rFonts w:hint="eastAsia" w:ascii="宋体" w:hAnsi="宋体" w:cs="Malgun Gothic"/>
          <w:color w:val="000000"/>
          <w:kern w:val="0"/>
          <w:szCs w:val="21"/>
        </w:rPr>
        <w:t>“信用中</w:t>
      </w:r>
      <w:r>
        <w:rPr>
          <w:rFonts w:hint="eastAsia" w:ascii="宋体" w:hAnsi="宋体" w:cs="微软雅黑"/>
          <w:color w:val="000000"/>
          <w:kern w:val="0"/>
          <w:szCs w:val="21"/>
        </w:rPr>
        <w:t>国</w:t>
      </w:r>
      <w:r>
        <w:rPr>
          <w:rFonts w:hint="eastAsia" w:ascii="宋体" w:hAnsi="宋体" w:cs="Malgun Gothic"/>
          <w:color w:val="000000"/>
          <w:kern w:val="0"/>
          <w:szCs w:val="21"/>
        </w:rPr>
        <w:t>”</w:t>
      </w:r>
      <w:r>
        <w:rPr>
          <w:rFonts w:hint="eastAsia" w:ascii="宋体" w:hAnsi="宋体" w:cs="微软雅黑"/>
          <w:color w:val="000000"/>
          <w:kern w:val="0"/>
          <w:szCs w:val="21"/>
        </w:rPr>
        <w:t>网</w:t>
      </w:r>
      <w:r>
        <w:rPr>
          <w:rFonts w:hint="eastAsia" w:ascii="宋体" w:hAnsi="宋体" w:cs="Malgun Gothic"/>
          <w:color w:val="000000"/>
          <w:kern w:val="0"/>
          <w:szCs w:val="21"/>
        </w:rPr>
        <w:t>站、中</w:t>
      </w:r>
      <w:r>
        <w:rPr>
          <w:rFonts w:hint="eastAsia" w:ascii="宋体" w:hAnsi="宋体" w:cs="微软雅黑"/>
          <w:color w:val="000000"/>
          <w:kern w:val="0"/>
          <w:szCs w:val="21"/>
        </w:rPr>
        <w:t>国</w:t>
      </w:r>
      <w:r>
        <w:rPr>
          <w:rFonts w:hint="eastAsia" w:ascii="宋体" w:hAnsi="宋体" w:cs="Malgun Gothic"/>
          <w:color w:val="000000"/>
          <w:kern w:val="0"/>
          <w:szCs w:val="21"/>
        </w:rPr>
        <w:t>政府采</w:t>
      </w:r>
      <w:r>
        <w:rPr>
          <w:rFonts w:hint="eastAsia" w:ascii="宋体" w:hAnsi="宋体" w:cs="微软雅黑"/>
          <w:color w:val="000000"/>
          <w:kern w:val="0"/>
          <w:szCs w:val="21"/>
        </w:rPr>
        <w:t>购网</w:t>
      </w:r>
      <w:r>
        <w:rPr>
          <w:rFonts w:hint="eastAsia" w:ascii="宋体" w:hAnsi="宋体" w:cs="Malgun Gothic"/>
          <w:color w:val="000000"/>
          <w:kern w:val="0"/>
          <w:szCs w:val="21"/>
        </w:rPr>
        <w:t>等渠道</w:t>
      </w:r>
      <w:r>
        <w:rPr>
          <w:rFonts w:hint="eastAsia" w:ascii="宋体" w:hAnsi="宋体" w:cs="微软雅黑"/>
          <w:color w:val="000000"/>
          <w:kern w:val="0"/>
          <w:szCs w:val="21"/>
        </w:rPr>
        <w:t>查询</w:t>
      </w:r>
      <w:r>
        <w:rPr>
          <w:rFonts w:hint="eastAsia" w:ascii="宋体" w:hAnsi="宋体" w:cs="Malgun Gothic"/>
          <w:color w:val="000000"/>
          <w:kern w:val="0"/>
          <w:szCs w:val="21"/>
        </w:rPr>
        <w:t>的主体信用</w:t>
      </w:r>
      <w:r>
        <w:rPr>
          <w:rFonts w:hint="eastAsia" w:ascii="宋体" w:hAnsi="宋体" w:cs="微软雅黑"/>
          <w:color w:val="000000"/>
          <w:kern w:val="0"/>
          <w:szCs w:val="21"/>
        </w:rPr>
        <w:t>记录</w:t>
      </w:r>
      <w:r>
        <w:rPr>
          <w:rFonts w:hint="eastAsia" w:ascii="宋体" w:hAnsi="宋体" w:cs="Malgun Gothic"/>
          <w:color w:val="000000"/>
          <w:kern w:val="0"/>
          <w:szCs w:val="21"/>
        </w:rPr>
        <w:t>，未被列入信用</w:t>
      </w:r>
      <w:r>
        <w:rPr>
          <w:rFonts w:hint="eastAsia" w:ascii="宋体" w:hAnsi="宋体" w:cs="微软雅黑"/>
          <w:color w:val="000000"/>
          <w:kern w:val="0"/>
          <w:szCs w:val="21"/>
        </w:rPr>
        <w:t>记录</w:t>
      </w:r>
      <w:r>
        <w:rPr>
          <w:rFonts w:hint="eastAsia" w:ascii="宋体" w:hAnsi="宋体" w:cs="Malgun Gothic"/>
          <w:color w:val="000000"/>
          <w:kern w:val="0"/>
          <w:szCs w:val="21"/>
        </w:rPr>
        <w:t>失信被</w:t>
      </w:r>
      <w:r>
        <w:rPr>
          <w:rFonts w:hint="eastAsia" w:ascii="宋体" w:hAnsi="宋体" w:cs="微软雅黑"/>
          <w:color w:val="000000"/>
          <w:kern w:val="0"/>
          <w:szCs w:val="21"/>
        </w:rPr>
        <w:t>执</w:t>
      </w:r>
      <w:r>
        <w:rPr>
          <w:rFonts w:hint="eastAsia" w:ascii="宋体" w:hAnsi="宋体" w:cs="Malgun Gothic"/>
          <w:color w:val="000000"/>
          <w:kern w:val="0"/>
          <w:szCs w:val="21"/>
        </w:rPr>
        <w:t>行人、重大</w:t>
      </w:r>
      <w:r>
        <w:rPr>
          <w:rFonts w:hint="eastAsia" w:ascii="宋体" w:hAnsi="宋体" w:cs="微软雅黑"/>
          <w:color w:val="000000"/>
          <w:kern w:val="0"/>
          <w:szCs w:val="21"/>
        </w:rPr>
        <w:t>税</w:t>
      </w:r>
      <w:r>
        <w:rPr>
          <w:rFonts w:hint="eastAsia" w:ascii="宋体" w:hAnsi="宋体" w:cs="Malgun Gothic"/>
          <w:color w:val="000000"/>
          <w:kern w:val="0"/>
          <w:szCs w:val="21"/>
        </w:rPr>
        <w:t>收</w:t>
      </w:r>
      <w:r>
        <w:rPr>
          <w:rFonts w:hint="eastAsia" w:ascii="宋体" w:hAnsi="宋体" w:cs="微软雅黑"/>
          <w:color w:val="000000"/>
          <w:kern w:val="0"/>
          <w:szCs w:val="21"/>
        </w:rPr>
        <w:t>违</w:t>
      </w:r>
      <w:r>
        <w:rPr>
          <w:rFonts w:hint="eastAsia" w:ascii="宋体" w:hAnsi="宋体" w:cs="Malgun Gothic"/>
          <w:color w:val="000000"/>
          <w:kern w:val="0"/>
          <w:szCs w:val="21"/>
        </w:rPr>
        <w:t>法案件</w:t>
      </w:r>
      <w:r>
        <w:rPr>
          <w:rFonts w:hint="eastAsia" w:ascii="宋体" w:hAnsi="宋体" w:cs="微软雅黑"/>
          <w:color w:val="000000"/>
          <w:kern w:val="0"/>
          <w:szCs w:val="21"/>
        </w:rPr>
        <w:t>当</w:t>
      </w:r>
      <w:r>
        <w:rPr>
          <w:rFonts w:hint="eastAsia" w:ascii="宋体" w:hAnsi="宋体" w:cs="Malgun Gothic"/>
          <w:color w:val="000000"/>
          <w:kern w:val="0"/>
          <w:szCs w:val="21"/>
        </w:rPr>
        <w:t>事人名</w:t>
      </w:r>
      <w:r>
        <w:rPr>
          <w:rFonts w:hint="eastAsia" w:ascii="宋体" w:hAnsi="宋体" w:cs="微软雅黑"/>
          <w:color w:val="000000"/>
          <w:kern w:val="0"/>
          <w:szCs w:val="21"/>
        </w:rPr>
        <w:t>单</w:t>
      </w:r>
      <w:r>
        <w:rPr>
          <w:rFonts w:hint="eastAsia" w:ascii="宋体" w:hAnsi="宋体" w:cs="Malgun Gothic"/>
          <w:color w:val="000000"/>
          <w:kern w:val="0"/>
          <w:szCs w:val="21"/>
        </w:rPr>
        <w:t>、政府采</w:t>
      </w:r>
      <w:r>
        <w:rPr>
          <w:rFonts w:hint="eastAsia" w:ascii="宋体" w:hAnsi="宋体" w:cs="微软雅黑"/>
          <w:color w:val="000000"/>
          <w:kern w:val="0"/>
          <w:szCs w:val="21"/>
        </w:rPr>
        <w:t>购严</w:t>
      </w:r>
      <w:r>
        <w:rPr>
          <w:rFonts w:hint="eastAsia" w:ascii="宋体" w:hAnsi="宋体" w:cs="Malgun Gothic"/>
          <w:color w:val="000000"/>
          <w:kern w:val="0"/>
          <w:szCs w:val="21"/>
        </w:rPr>
        <w:t>重</w:t>
      </w:r>
      <w:r>
        <w:rPr>
          <w:rFonts w:hint="eastAsia" w:ascii="宋体" w:hAnsi="宋体" w:cs="微软雅黑"/>
          <w:color w:val="000000"/>
          <w:kern w:val="0"/>
          <w:szCs w:val="21"/>
        </w:rPr>
        <w:t>违</w:t>
      </w:r>
      <w:r>
        <w:rPr>
          <w:rFonts w:hint="eastAsia" w:ascii="宋体" w:hAnsi="宋体" w:cs="Malgun Gothic"/>
          <w:color w:val="000000"/>
          <w:kern w:val="0"/>
          <w:szCs w:val="21"/>
        </w:rPr>
        <w:t>法失信行</w:t>
      </w:r>
      <w:r>
        <w:rPr>
          <w:rFonts w:hint="eastAsia" w:ascii="宋体" w:hAnsi="宋体" w:cs="微软雅黑"/>
          <w:color w:val="000000"/>
          <w:kern w:val="0"/>
          <w:szCs w:val="21"/>
        </w:rPr>
        <w:t>为记录</w:t>
      </w:r>
      <w:r>
        <w:rPr>
          <w:rFonts w:hint="eastAsia" w:ascii="宋体" w:hAnsi="宋体" w:cs="Malgun Gothic"/>
          <w:color w:val="000000"/>
          <w:kern w:val="0"/>
          <w:szCs w:val="21"/>
        </w:rPr>
        <w:t>名</w:t>
      </w:r>
      <w:r>
        <w:rPr>
          <w:rFonts w:hint="eastAsia" w:ascii="宋体" w:hAnsi="宋体" w:cs="微软雅黑"/>
          <w:color w:val="000000"/>
          <w:kern w:val="0"/>
          <w:szCs w:val="21"/>
        </w:rPr>
        <w:t>单</w:t>
      </w:r>
      <w:r>
        <w:rPr>
          <w:rFonts w:hint="eastAsia" w:ascii="宋体" w:hAnsi="宋体" w:cs="Malgun Gothic"/>
          <w:color w:val="000000"/>
          <w:kern w:val="0"/>
          <w:szCs w:val="21"/>
        </w:rPr>
        <w:t>；本</w:t>
      </w:r>
      <w:r>
        <w:rPr>
          <w:rFonts w:hint="eastAsia" w:ascii="宋体" w:hAnsi="宋体" w:cs="微软雅黑"/>
          <w:color w:val="000000"/>
          <w:kern w:val="0"/>
          <w:szCs w:val="21"/>
        </w:rPr>
        <w:t>项</w:t>
      </w:r>
      <w:r>
        <w:rPr>
          <w:rFonts w:hint="eastAsia" w:ascii="宋体" w:hAnsi="宋体" w:cs="Malgun Gothic"/>
          <w:color w:val="000000"/>
          <w:kern w:val="0"/>
          <w:szCs w:val="21"/>
        </w:rPr>
        <w:t>目不接受</w:t>
      </w:r>
      <w:r>
        <w:rPr>
          <w:rFonts w:hint="eastAsia" w:ascii="宋体" w:hAnsi="宋体" w:cs="微软雅黑"/>
          <w:color w:val="000000"/>
          <w:kern w:val="0"/>
          <w:szCs w:val="21"/>
        </w:rPr>
        <w:t>联</w:t>
      </w:r>
      <w:r>
        <w:rPr>
          <w:rFonts w:hint="eastAsia" w:ascii="宋体" w:hAnsi="宋体" w:cs="Malgun Gothic"/>
          <w:color w:val="000000"/>
          <w:kern w:val="0"/>
          <w:szCs w:val="21"/>
        </w:rPr>
        <w:t>合体。</w:t>
      </w:r>
    </w:p>
    <w:p>
      <w:pPr>
        <w:widowControl/>
        <w:shd w:val="clear" w:color="auto" w:fill="FFFFFF"/>
        <w:spacing w:after="160" w:line="240" w:lineRule="exact"/>
        <w:ind w:firstLine="422"/>
        <w:jc w:val="left"/>
        <w:rPr>
          <w:rFonts w:ascii="宋体" w:hAnsi="宋体"/>
          <w:color w:val="000000"/>
          <w:kern w:val="0"/>
          <w:szCs w:val="21"/>
        </w:rPr>
      </w:pPr>
      <w:r>
        <w:rPr>
          <w:rFonts w:hint="eastAsia" w:ascii="宋体" w:hAnsi="宋体"/>
          <w:color w:val="000000"/>
          <w:kern w:val="0"/>
          <w:szCs w:val="21"/>
        </w:rPr>
        <w:t>　</w:t>
      </w:r>
      <w:r>
        <w:rPr>
          <w:rFonts w:ascii="宋体" w:hAnsi="宋体"/>
          <w:color w:val="000000"/>
          <w:kern w:val="0"/>
          <w:szCs w:val="21"/>
        </w:rPr>
        <w:t>4</w:t>
      </w:r>
      <w:r>
        <w:rPr>
          <w:rFonts w:hint="eastAsia" w:ascii="宋体" w:hAnsi="宋体"/>
          <w:color w:val="000000"/>
          <w:kern w:val="0"/>
          <w:szCs w:val="21"/>
        </w:rPr>
        <w:t>.</w:t>
      </w:r>
      <w:r>
        <w:rPr>
          <w:rFonts w:hint="eastAsia" w:ascii="宋体" w:hAnsi="宋体" w:cs="微软雅黑"/>
          <w:color w:val="000000"/>
          <w:kern w:val="0"/>
          <w:szCs w:val="21"/>
        </w:rPr>
        <w:t>报</w:t>
      </w:r>
      <w:r>
        <w:rPr>
          <w:rFonts w:hint="eastAsia" w:ascii="宋体" w:hAnsi="宋体" w:cs="Malgun Gothic"/>
          <w:color w:val="000000"/>
          <w:kern w:val="0"/>
          <w:szCs w:val="21"/>
        </w:rPr>
        <w:t>名供</w:t>
      </w:r>
      <w:r>
        <w:rPr>
          <w:rFonts w:hint="eastAsia" w:ascii="宋体" w:hAnsi="宋体" w:cs="微软雅黑"/>
          <w:color w:val="000000"/>
          <w:kern w:val="0"/>
          <w:szCs w:val="21"/>
        </w:rPr>
        <w:t>应</w:t>
      </w:r>
      <w:r>
        <w:rPr>
          <w:rFonts w:hint="eastAsia" w:ascii="宋体" w:hAnsi="宋体" w:cs="Malgun Gothic"/>
          <w:color w:val="000000"/>
          <w:kern w:val="0"/>
          <w:szCs w:val="21"/>
        </w:rPr>
        <w:t>商</w:t>
      </w:r>
      <w:r>
        <w:rPr>
          <w:rFonts w:hint="eastAsia" w:ascii="宋体" w:hAnsi="宋体" w:cs="微软雅黑"/>
          <w:color w:val="000000"/>
          <w:kern w:val="0"/>
          <w:szCs w:val="21"/>
        </w:rPr>
        <w:t>报</w:t>
      </w:r>
      <w:r>
        <w:rPr>
          <w:rFonts w:hint="eastAsia" w:ascii="宋体" w:hAnsi="宋体" w:cs="Malgun Gothic"/>
          <w:color w:val="000000"/>
          <w:kern w:val="0"/>
          <w:szCs w:val="21"/>
        </w:rPr>
        <w:t>名及</w:t>
      </w:r>
      <w:r>
        <w:rPr>
          <w:rFonts w:hint="eastAsia" w:ascii="宋体" w:hAnsi="宋体" w:cs="微软雅黑"/>
          <w:color w:val="000000"/>
          <w:kern w:val="0"/>
          <w:szCs w:val="21"/>
        </w:rPr>
        <w:t>参</w:t>
      </w:r>
      <w:r>
        <w:rPr>
          <w:rFonts w:hint="eastAsia" w:ascii="宋体" w:hAnsi="宋体" w:cs="Malgun Gothic"/>
          <w:color w:val="000000"/>
          <w:kern w:val="0"/>
          <w:szCs w:val="21"/>
        </w:rPr>
        <w:t>加</w:t>
      </w:r>
      <w:r>
        <w:rPr>
          <w:rFonts w:hint="eastAsia" w:ascii="宋体" w:hAnsi="宋体" w:cs="微软雅黑"/>
          <w:color w:val="000000"/>
          <w:kern w:val="0"/>
          <w:szCs w:val="21"/>
        </w:rPr>
        <w:t>询</w:t>
      </w:r>
      <w:r>
        <w:rPr>
          <w:rFonts w:hint="eastAsia" w:ascii="宋体" w:hAnsi="宋体" w:cs="Malgun Gothic"/>
          <w:color w:val="000000"/>
          <w:kern w:val="0"/>
          <w:szCs w:val="21"/>
        </w:rPr>
        <w:t>价</w:t>
      </w:r>
      <w:r>
        <w:rPr>
          <w:rFonts w:hint="eastAsia" w:ascii="宋体" w:hAnsi="宋体" w:cs="微软雅黑"/>
          <w:color w:val="000000"/>
          <w:kern w:val="0"/>
          <w:szCs w:val="21"/>
        </w:rPr>
        <w:t>时</w:t>
      </w:r>
      <w:r>
        <w:rPr>
          <w:rFonts w:hint="eastAsia" w:ascii="宋体" w:hAnsi="宋体" w:cs="Malgun Gothic"/>
          <w:color w:val="000000"/>
          <w:kern w:val="0"/>
          <w:szCs w:val="21"/>
        </w:rPr>
        <w:t>需携</w:t>
      </w:r>
      <w:r>
        <w:rPr>
          <w:rFonts w:hint="eastAsia" w:ascii="宋体" w:hAnsi="宋体" w:cs="微软雅黑"/>
          <w:color w:val="000000"/>
          <w:kern w:val="0"/>
          <w:szCs w:val="21"/>
        </w:rPr>
        <w:t>带</w:t>
      </w:r>
      <w:r>
        <w:rPr>
          <w:rFonts w:hint="eastAsia" w:ascii="宋体" w:hAnsi="宋体" w:cs="Malgun Gothic"/>
          <w:color w:val="000000"/>
          <w:kern w:val="0"/>
          <w:szCs w:val="21"/>
        </w:rPr>
        <w:t>有效工商</w:t>
      </w:r>
      <w:r>
        <w:rPr>
          <w:rFonts w:hint="eastAsia" w:ascii="宋体" w:hAnsi="宋体" w:cs="微软雅黑"/>
          <w:color w:val="000000"/>
          <w:kern w:val="0"/>
          <w:szCs w:val="21"/>
        </w:rPr>
        <w:t>营业执</w:t>
      </w:r>
      <w:r>
        <w:rPr>
          <w:rFonts w:hint="eastAsia" w:ascii="宋体" w:hAnsi="宋体" w:cs="Malgun Gothic"/>
          <w:color w:val="000000"/>
          <w:kern w:val="0"/>
          <w:szCs w:val="21"/>
        </w:rPr>
        <w:t>照副本、</w:t>
      </w:r>
      <w:r>
        <w:rPr>
          <w:rFonts w:hint="eastAsia" w:ascii="宋体" w:hAnsi="宋体" w:cs="微软雅黑"/>
          <w:color w:val="000000"/>
          <w:kern w:val="0"/>
          <w:szCs w:val="21"/>
        </w:rPr>
        <w:t>经营许</w:t>
      </w:r>
      <w:r>
        <w:rPr>
          <w:rFonts w:hint="eastAsia" w:ascii="宋体" w:hAnsi="宋体" w:cs="Malgun Gothic"/>
          <w:color w:val="000000"/>
          <w:kern w:val="0"/>
          <w:szCs w:val="21"/>
        </w:rPr>
        <w:t>可</w:t>
      </w:r>
      <w:r>
        <w:rPr>
          <w:rFonts w:hint="eastAsia" w:ascii="宋体" w:hAnsi="宋体" w:cs="微软雅黑"/>
          <w:color w:val="000000"/>
          <w:kern w:val="0"/>
          <w:szCs w:val="21"/>
        </w:rPr>
        <w:t>证</w:t>
      </w:r>
      <w:r>
        <w:rPr>
          <w:rFonts w:hint="eastAsia" w:ascii="宋体" w:hAnsi="宋体" w:cs="Malgun Gothic"/>
          <w:color w:val="000000"/>
          <w:kern w:val="0"/>
          <w:szCs w:val="21"/>
        </w:rPr>
        <w:t>原件和</w:t>
      </w:r>
      <w:r>
        <w:rPr>
          <w:rFonts w:hint="eastAsia" w:ascii="宋体" w:hAnsi="宋体" w:cs="微软雅黑"/>
          <w:color w:val="000000"/>
          <w:kern w:val="0"/>
          <w:szCs w:val="21"/>
        </w:rPr>
        <w:t>复</w:t>
      </w:r>
      <w:r>
        <w:rPr>
          <w:rFonts w:hint="eastAsia" w:ascii="宋体" w:hAnsi="宋体" w:cs="Malgun Gothic"/>
          <w:color w:val="000000"/>
          <w:kern w:val="0"/>
          <w:szCs w:val="21"/>
        </w:rPr>
        <w:t>印件（</w:t>
      </w:r>
      <w:r>
        <w:rPr>
          <w:rFonts w:hint="eastAsia" w:ascii="宋体" w:hAnsi="宋体" w:cs="微软雅黑"/>
          <w:color w:val="000000"/>
          <w:kern w:val="0"/>
          <w:szCs w:val="21"/>
        </w:rPr>
        <w:t>须</w:t>
      </w:r>
      <w:r>
        <w:rPr>
          <w:rFonts w:hint="eastAsia" w:ascii="宋体" w:hAnsi="宋体" w:cs="Malgun Gothic"/>
          <w:color w:val="000000"/>
          <w:kern w:val="0"/>
          <w:szCs w:val="21"/>
        </w:rPr>
        <w:t>加盖公章），法人</w:t>
      </w:r>
      <w:r>
        <w:rPr>
          <w:rFonts w:hint="eastAsia" w:ascii="宋体" w:hAnsi="宋体" w:cs="微软雅黑"/>
          <w:color w:val="000000"/>
          <w:kern w:val="0"/>
          <w:szCs w:val="21"/>
        </w:rPr>
        <w:t>证书</w:t>
      </w:r>
      <w:r>
        <w:rPr>
          <w:rFonts w:hint="eastAsia" w:ascii="宋体" w:hAnsi="宋体" w:cs="Malgun Gothic"/>
          <w:color w:val="000000"/>
          <w:kern w:val="0"/>
          <w:szCs w:val="21"/>
        </w:rPr>
        <w:t>原件或法人授</w:t>
      </w:r>
      <w:r>
        <w:rPr>
          <w:rFonts w:hint="eastAsia" w:ascii="宋体" w:hAnsi="宋体" w:cs="微软雅黑"/>
          <w:color w:val="000000"/>
          <w:kern w:val="0"/>
          <w:szCs w:val="21"/>
        </w:rPr>
        <w:t>权书</w:t>
      </w:r>
      <w:r>
        <w:rPr>
          <w:rFonts w:hint="eastAsia" w:ascii="宋体" w:hAnsi="宋体" w:cs="Malgun Gothic"/>
          <w:color w:val="000000"/>
          <w:kern w:val="0"/>
          <w:szCs w:val="21"/>
        </w:rPr>
        <w:t>原件和</w:t>
      </w:r>
      <w:r>
        <w:rPr>
          <w:rFonts w:hint="eastAsia" w:ascii="宋体" w:hAnsi="宋体" w:cs="微软雅黑"/>
          <w:color w:val="000000"/>
          <w:kern w:val="0"/>
          <w:szCs w:val="21"/>
        </w:rPr>
        <w:t>复</w:t>
      </w:r>
      <w:r>
        <w:rPr>
          <w:rFonts w:hint="eastAsia" w:ascii="宋体" w:hAnsi="宋体" w:cs="Malgun Gothic"/>
          <w:color w:val="000000"/>
          <w:kern w:val="0"/>
          <w:szCs w:val="21"/>
        </w:rPr>
        <w:t>印件、身</w:t>
      </w:r>
      <w:r>
        <w:rPr>
          <w:rFonts w:hint="eastAsia" w:ascii="宋体" w:hAnsi="宋体" w:cs="微软雅黑"/>
          <w:color w:val="000000"/>
          <w:kern w:val="0"/>
          <w:szCs w:val="21"/>
        </w:rPr>
        <w:t>份证</w:t>
      </w:r>
      <w:r>
        <w:rPr>
          <w:rFonts w:hint="eastAsia" w:ascii="宋体" w:hAnsi="宋体" w:cs="Malgun Gothic"/>
          <w:color w:val="000000"/>
          <w:kern w:val="0"/>
          <w:szCs w:val="21"/>
        </w:rPr>
        <w:t>原件和</w:t>
      </w:r>
      <w:r>
        <w:rPr>
          <w:rFonts w:hint="eastAsia" w:ascii="宋体" w:hAnsi="宋体" w:cs="微软雅黑"/>
          <w:color w:val="000000"/>
          <w:kern w:val="0"/>
          <w:szCs w:val="21"/>
        </w:rPr>
        <w:t>复</w:t>
      </w:r>
      <w:r>
        <w:rPr>
          <w:rFonts w:hint="eastAsia" w:ascii="宋体" w:hAnsi="宋体" w:cs="Malgun Gothic"/>
          <w:color w:val="000000"/>
          <w:kern w:val="0"/>
          <w:szCs w:val="21"/>
        </w:rPr>
        <w:t>印件。</w:t>
      </w:r>
    </w:p>
    <w:p>
      <w:pPr>
        <w:widowControl/>
        <w:shd w:val="clear" w:color="auto" w:fill="FFFFFF"/>
        <w:spacing w:after="160" w:line="240" w:lineRule="atLeast"/>
        <w:ind w:firstLine="422"/>
        <w:jc w:val="left"/>
        <w:rPr>
          <w:rFonts w:hint="eastAsia" w:ascii="宋体" w:hAnsi="宋体" w:cs="Arial"/>
          <w:b/>
          <w:bCs/>
          <w:color w:val="000000"/>
          <w:kern w:val="0"/>
          <w:szCs w:val="21"/>
        </w:rPr>
      </w:pPr>
      <w:r>
        <w:rPr>
          <w:rFonts w:hint="eastAsia" w:ascii="宋体" w:hAnsi="宋体" w:cs="Arial"/>
          <w:b/>
          <w:bCs/>
          <w:color w:val="000000"/>
          <w:kern w:val="0"/>
          <w:szCs w:val="21"/>
        </w:rPr>
        <w:t>五、询价文件的领取：</w:t>
      </w:r>
    </w:p>
    <w:p>
      <w:pPr>
        <w:widowControl/>
        <w:shd w:val="clear" w:color="auto" w:fill="FFFFFF"/>
        <w:spacing w:after="160" w:line="240" w:lineRule="atLeast"/>
        <w:ind w:firstLine="843" w:firstLineChars="400"/>
        <w:jc w:val="left"/>
        <w:rPr>
          <w:rFonts w:hint="eastAsia" w:ascii="宋体" w:hAnsi="宋体" w:eastAsia="宋体" w:cs="Arial"/>
          <w:b/>
          <w:color w:val="404040"/>
          <w:kern w:val="0"/>
          <w:sz w:val="27"/>
          <w:szCs w:val="27"/>
          <w:lang w:eastAsia="zh-CN"/>
        </w:rPr>
      </w:pPr>
      <w:r>
        <w:rPr>
          <w:rFonts w:hint="eastAsia" w:ascii="宋体" w:hAnsi="宋体" w:cs="Arial"/>
          <w:b/>
          <w:bCs/>
          <w:color w:val="000000"/>
          <w:kern w:val="0"/>
          <w:szCs w:val="21"/>
          <w:lang w:eastAsia="zh-CN"/>
        </w:rPr>
        <w:t>网上自行下载。</w:t>
      </w:r>
    </w:p>
    <w:p>
      <w:pPr>
        <w:widowControl/>
        <w:shd w:val="clear" w:color="auto" w:fill="FFFFFF"/>
        <w:spacing w:after="160" w:line="240" w:lineRule="atLeast"/>
        <w:ind w:firstLine="422" w:firstLineChars="200"/>
        <w:jc w:val="left"/>
        <w:rPr>
          <w:rFonts w:ascii="宋体" w:hAnsi="宋体" w:cs="Arial"/>
          <w:b/>
          <w:color w:val="404040"/>
          <w:kern w:val="0"/>
          <w:sz w:val="27"/>
          <w:szCs w:val="27"/>
        </w:rPr>
      </w:pPr>
      <w:r>
        <w:rPr>
          <w:rFonts w:hint="eastAsia" w:ascii="宋体" w:hAnsi="宋体" w:cs="Arial"/>
          <w:b/>
          <w:bCs/>
          <w:color w:val="000000"/>
          <w:kern w:val="0"/>
          <w:szCs w:val="21"/>
        </w:rPr>
        <w:t>六、</w:t>
      </w:r>
      <w:r>
        <w:rPr>
          <w:rFonts w:hint="eastAsia" w:ascii="宋体" w:hAnsi="宋体" w:cs="Arial"/>
          <w:b/>
          <w:bCs/>
          <w:color w:val="000000"/>
          <w:kern w:val="0"/>
          <w:szCs w:val="21"/>
          <w:lang w:eastAsia="zh-CN"/>
        </w:rPr>
        <w:t>递交</w:t>
      </w:r>
      <w:r>
        <w:rPr>
          <w:rFonts w:hint="eastAsia" w:ascii="宋体" w:hAnsi="宋体" w:cs="Arial"/>
          <w:b/>
          <w:bCs/>
          <w:color w:val="000000"/>
          <w:kern w:val="0"/>
          <w:szCs w:val="21"/>
        </w:rPr>
        <w:t>询价文件时应提供以下资料：</w:t>
      </w:r>
    </w:p>
    <w:p>
      <w:pPr>
        <w:widowControl/>
        <w:shd w:val="clear" w:color="auto" w:fill="FFFFFF"/>
        <w:spacing w:after="160" w:line="240" w:lineRule="atLeast"/>
        <w:ind w:left="422" w:firstLine="480"/>
        <w:jc w:val="left"/>
        <w:rPr>
          <w:rFonts w:ascii="宋体" w:hAnsi="宋体" w:cs="Arial"/>
          <w:color w:val="404040"/>
          <w:kern w:val="0"/>
          <w:sz w:val="27"/>
          <w:szCs w:val="27"/>
        </w:rPr>
      </w:pPr>
      <w:r>
        <w:rPr>
          <w:rFonts w:hint="eastAsia" w:ascii="宋体" w:hAnsi="宋体" w:cs="Arial"/>
          <w:color w:val="000000"/>
          <w:kern w:val="0"/>
          <w:szCs w:val="21"/>
        </w:rPr>
        <w:t>1.三证（五证）合一的营业执照副本（如未合一的供应商则提供营业执照、组织机构代码证、税务登记证）、相关资质证书原件及复印件（复印件加盖单位公章，原件核验后当场退回）；</w:t>
      </w:r>
    </w:p>
    <w:p>
      <w:pPr>
        <w:widowControl/>
        <w:shd w:val="clear" w:color="auto" w:fill="FFFFFF"/>
        <w:spacing w:after="160" w:line="240" w:lineRule="atLeast"/>
        <w:ind w:firstLine="411"/>
        <w:jc w:val="left"/>
        <w:rPr>
          <w:rFonts w:hint="eastAsia" w:ascii="宋体" w:hAnsi="宋体" w:cs="Arial"/>
          <w:color w:val="000000"/>
          <w:kern w:val="0"/>
          <w:szCs w:val="21"/>
        </w:rPr>
      </w:pPr>
      <w:r>
        <w:rPr>
          <w:rFonts w:hint="eastAsia" w:ascii="宋体" w:hAnsi="宋体" w:cs="Arial"/>
          <w:color w:val="000000"/>
          <w:kern w:val="0"/>
          <w:szCs w:val="21"/>
        </w:rPr>
        <w:t>2.法人授权委托书原件、受委托人身份证原件及复印件（复印件加盖单位公章，原件核验后当场退回；授权书上须明确授权代表姓名、采购项目名称、联系电话、传真）。</w:t>
      </w:r>
    </w:p>
    <w:p>
      <w:pPr>
        <w:widowControl/>
        <w:shd w:val="clear" w:color="auto" w:fill="FFFFFF"/>
        <w:spacing w:after="160" w:line="240" w:lineRule="atLeast"/>
        <w:ind w:firstLine="413"/>
        <w:jc w:val="left"/>
        <w:rPr>
          <w:rFonts w:hint="eastAsia" w:ascii="宋体" w:hAnsi="宋体" w:eastAsia="宋体" w:cs="Arial"/>
          <w:b/>
          <w:color w:val="404040"/>
          <w:kern w:val="0"/>
          <w:sz w:val="27"/>
          <w:szCs w:val="27"/>
          <w:lang w:eastAsia="zh-CN"/>
        </w:rPr>
      </w:pPr>
      <w:r>
        <w:rPr>
          <w:rFonts w:hint="eastAsia" w:ascii="宋体" w:hAnsi="宋体" w:cs="Arial"/>
          <w:b/>
          <w:bCs/>
          <w:color w:val="000000"/>
          <w:kern w:val="0"/>
          <w:szCs w:val="21"/>
        </w:rPr>
        <w:t>七、递交报价文件截止</w:t>
      </w:r>
      <w:r>
        <w:rPr>
          <w:rFonts w:hint="eastAsia" w:ascii="宋体" w:hAnsi="宋体" w:cs="Arial"/>
          <w:b/>
          <w:bCs/>
          <w:color w:val="000000"/>
          <w:kern w:val="0"/>
          <w:szCs w:val="21"/>
          <w:lang w:eastAsia="zh-CN"/>
        </w:rPr>
        <w:t>：</w:t>
      </w:r>
    </w:p>
    <w:p>
      <w:pPr>
        <w:widowControl/>
        <w:shd w:val="clear" w:color="auto" w:fill="FFFFFF"/>
        <w:spacing w:after="160" w:line="240" w:lineRule="atLeast"/>
        <w:ind w:firstLine="411"/>
        <w:jc w:val="left"/>
        <w:rPr>
          <w:rFonts w:hint="eastAsia" w:ascii="宋体" w:hAnsi="宋体" w:cs="Arial"/>
          <w:color w:val="000000"/>
          <w:kern w:val="0"/>
          <w:szCs w:val="21"/>
        </w:rPr>
      </w:pPr>
      <w:r>
        <w:rPr>
          <w:rFonts w:hint="eastAsia" w:ascii="宋体" w:hAnsi="宋体"/>
          <w:kern w:val="0"/>
          <w:szCs w:val="21"/>
        </w:rPr>
        <w:t>2</w:t>
      </w:r>
      <w:r>
        <w:rPr>
          <w:rFonts w:ascii="宋体" w:hAnsi="宋体"/>
          <w:kern w:val="0"/>
          <w:szCs w:val="21"/>
        </w:rPr>
        <w:t>02</w:t>
      </w:r>
      <w:r>
        <w:rPr>
          <w:rFonts w:hint="eastAsia" w:ascii="宋体" w:hAnsi="宋体"/>
          <w:kern w:val="0"/>
          <w:szCs w:val="21"/>
          <w:lang w:val="en-US" w:eastAsia="zh-CN"/>
        </w:rPr>
        <w:t>2</w:t>
      </w:r>
      <w:r>
        <w:rPr>
          <w:rFonts w:hint="eastAsia" w:ascii="宋体" w:hAnsi="宋体"/>
          <w:kern w:val="0"/>
          <w:szCs w:val="21"/>
        </w:rPr>
        <w:t>年1月</w:t>
      </w:r>
      <w:r>
        <w:rPr>
          <w:rFonts w:hint="eastAsia" w:ascii="宋体" w:hAnsi="宋体"/>
          <w:kern w:val="0"/>
          <w:szCs w:val="21"/>
          <w:lang w:val="en-US" w:eastAsia="zh-CN"/>
        </w:rPr>
        <w:t>7</w:t>
      </w:r>
      <w:r>
        <w:rPr>
          <w:rFonts w:hint="eastAsia" w:ascii="宋体" w:hAnsi="宋体"/>
          <w:kern w:val="0"/>
          <w:szCs w:val="21"/>
        </w:rPr>
        <w:t>日</w:t>
      </w:r>
      <w:r>
        <w:rPr>
          <w:rFonts w:hint="eastAsia" w:ascii="宋体" w:hAnsi="宋体"/>
          <w:kern w:val="0"/>
          <w:szCs w:val="21"/>
          <w:lang w:eastAsia="zh-CN"/>
        </w:rPr>
        <w:t>上</w:t>
      </w:r>
      <w:r>
        <w:rPr>
          <w:rFonts w:hint="eastAsia" w:ascii="宋体" w:hAnsi="宋体"/>
          <w:kern w:val="0"/>
          <w:szCs w:val="21"/>
        </w:rPr>
        <w:t>午</w:t>
      </w:r>
      <w:r>
        <w:rPr>
          <w:rFonts w:hint="eastAsia" w:ascii="宋体" w:hAnsi="宋体"/>
          <w:kern w:val="0"/>
          <w:szCs w:val="21"/>
          <w:lang w:val="en-US" w:eastAsia="zh-CN"/>
        </w:rPr>
        <w:t>9</w:t>
      </w:r>
      <w:r>
        <w:rPr>
          <w:rFonts w:hint="eastAsia" w:ascii="宋体" w:hAnsi="宋体"/>
          <w:kern w:val="0"/>
          <w:szCs w:val="21"/>
        </w:rPr>
        <w:t>:0</w:t>
      </w:r>
      <w:r>
        <w:rPr>
          <w:rFonts w:ascii="宋体" w:hAnsi="宋体"/>
          <w:kern w:val="0"/>
          <w:szCs w:val="21"/>
        </w:rPr>
        <w:t>0</w:t>
      </w:r>
      <w:r>
        <w:rPr>
          <w:rFonts w:hint="eastAsia" w:ascii="宋体" w:hAnsi="宋体"/>
          <w:kern w:val="0"/>
          <w:szCs w:val="21"/>
        </w:rPr>
        <w:t>时（</w:t>
      </w:r>
      <w:r>
        <w:rPr>
          <w:rFonts w:hint="eastAsia" w:ascii="宋体" w:hAnsi="宋体" w:cs="Arial"/>
          <w:color w:val="000000"/>
          <w:kern w:val="0"/>
          <w:szCs w:val="21"/>
        </w:rPr>
        <w:t>北京时间）</w:t>
      </w:r>
    </w:p>
    <w:p>
      <w:pPr>
        <w:widowControl/>
        <w:shd w:val="clear" w:color="auto" w:fill="FFFFFF"/>
        <w:spacing w:after="160" w:line="240" w:lineRule="atLeast"/>
        <w:ind w:firstLine="413"/>
        <w:jc w:val="left"/>
        <w:rPr>
          <w:rFonts w:hint="eastAsia" w:ascii="宋体" w:hAnsi="宋体" w:cs="Arial"/>
          <w:b/>
          <w:bCs/>
          <w:color w:val="000000"/>
          <w:kern w:val="0"/>
          <w:szCs w:val="21"/>
          <w:lang w:eastAsia="zh-CN"/>
        </w:rPr>
      </w:pPr>
      <w:r>
        <w:rPr>
          <w:rFonts w:hint="eastAsia" w:ascii="宋体" w:hAnsi="宋体" w:cs="Arial"/>
          <w:b/>
          <w:bCs/>
          <w:color w:val="000000"/>
          <w:kern w:val="0"/>
          <w:szCs w:val="21"/>
          <w:lang w:eastAsia="zh-CN"/>
        </w:rPr>
        <w:t>邮寄地址：</w:t>
      </w:r>
    </w:p>
    <w:p>
      <w:pPr>
        <w:widowControl/>
        <w:shd w:val="clear" w:color="auto" w:fill="FFFFFF"/>
        <w:spacing w:after="160" w:line="240" w:lineRule="atLeast"/>
        <w:ind w:firstLine="411"/>
        <w:jc w:val="left"/>
        <w:rPr>
          <w:rFonts w:hint="default" w:ascii="宋体" w:hAnsi="宋体" w:eastAsia="宋体" w:cs="Arial"/>
          <w:b/>
          <w:bCs/>
          <w:color w:val="000000"/>
          <w:kern w:val="0"/>
          <w:szCs w:val="21"/>
          <w:lang w:val="en-US" w:eastAsia="zh-CN"/>
        </w:rPr>
      </w:pPr>
      <w:r>
        <w:rPr>
          <w:rFonts w:hint="eastAsia" w:ascii="宋体" w:hAnsi="宋体" w:cs="Arial"/>
          <w:b/>
          <w:bCs/>
          <w:color w:val="000000"/>
          <w:kern w:val="0"/>
          <w:szCs w:val="21"/>
          <w:lang w:eastAsia="zh-CN"/>
        </w:rPr>
        <w:t>浙江省开化县人民医院总务科</w:t>
      </w:r>
      <w:r>
        <w:rPr>
          <w:rFonts w:hint="eastAsia" w:ascii="宋体" w:hAnsi="宋体" w:cs="Arial"/>
          <w:b/>
          <w:bCs/>
          <w:color w:val="000000"/>
          <w:kern w:val="0"/>
          <w:szCs w:val="21"/>
          <w:lang w:val="en-US" w:eastAsia="zh-CN"/>
        </w:rPr>
        <w:t xml:space="preserve">  </w:t>
      </w:r>
      <w:r>
        <w:rPr>
          <w:rFonts w:hint="eastAsia" w:ascii="宋体" w:hAnsi="宋体" w:cs="Arial"/>
          <w:b/>
          <w:bCs/>
          <w:color w:val="000000"/>
          <w:kern w:val="0"/>
          <w:szCs w:val="21"/>
          <w:lang w:eastAsia="zh-CN"/>
        </w:rPr>
        <w:t>余老师</w:t>
      </w:r>
      <w:r>
        <w:rPr>
          <w:rFonts w:hint="eastAsia" w:ascii="宋体" w:hAnsi="宋体" w:cs="Arial"/>
          <w:b/>
          <w:bCs/>
          <w:color w:val="000000"/>
          <w:kern w:val="0"/>
          <w:szCs w:val="21"/>
          <w:lang w:val="en-US" w:eastAsia="zh-CN"/>
        </w:rPr>
        <w:t xml:space="preserve">  13587028200</w:t>
      </w:r>
    </w:p>
    <w:p>
      <w:pPr>
        <w:widowControl/>
        <w:shd w:val="clear" w:color="auto" w:fill="FFFFFF"/>
        <w:spacing w:after="160" w:line="240" w:lineRule="atLeast"/>
        <w:ind w:firstLine="411"/>
        <w:jc w:val="left"/>
        <w:rPr>
          <w:rFonts w:hint="default" w:ascii="宋体" w:hAnsi="宋体" w:eastAsia="宋体" w:cs="Arial"/>
          <w:color w:val="404040"/>
          <w:kern w:val="0"/>
          <w:sz w:val="27"/>
          <w:szCs w:val="27"/>
          <w:lang w:val="en-US" w:eastAsia="zh-CN"/>
        </w:rPr>
      </w:pPr>
      <w:r>
        <w:rPr>
          <w:rFonts w:hint="eastAsia" w:ascii="宋体" w:hAnsi="宋体" w:cs="Arial"/>
          <w:b/>
          <w:bCs/>
          <w:color w:val="000000"/>
          <w:kern w:val="0"/>
          <w:szCs w:val="21"/>
        </w:rPr>
        <w:t>询价时间：</w:t>
      </w:r>
      <w:r>
        <w:rPr>
          <w:rFonts w:hint="eastAsia" w:ascii="宋体" w:hAnsi="宋体" w:cs="Arial"/>
          <w:b/>
          <w:bCs/>
          <w:color w:val="000000"/>
          <w:kern w:val="0"/>
          <w:szCs w:val="21"/>
          <w:lang w:val="en-US" w:eastAsia="zh-CN"/>
        </w:rPr>
        <w:t>2022年1月7日上午10：00时</w:t>
      </w:r>
    </w:p>
    <w:p>
      <w:pPr>
        <w:widowControl/>
        <w:shd w:val="clear" w:color="auto" w:fill="FFFFFF"/>
        <w:spacing w:after="160" w:line="240" w:lineRule="atLeast"/>
        <w:ind w:firstLine="413"/>
        <w:jc w:val="left"/>
        <w:rPr>
          <w:rFonts w:ascii="宋体" w:hAnsi="宋体" w:cs="Arial"/>
          <w:b/>
          <w:color w:val="404040"/>
          <w:kern w:val="0"/>
          <w:sz w:val="27"/>
          <w:szCs w:val="27"/>
        </w:rPr>
      </w:pPr>
      <w:r>
        <w:rPr>
          <w:rFonts w:hint="eastAsia" w:ascii="宋体" w:hAnsi="宋体" w:cs="Arial"/>
          <w:b/>
          <w:bCs/>
          <w:color w:val="000000"/>
          <w:kern w:val="0"/>
          <w:szCs w:val="21"/>
        </w:rPr>
        <w:t>八、递交报价文件及询价地点：</w:t>
      </w:r>
    </w:p>
    <w:p>
      <w:pPr>
        <w:widowControl/>
        <w:shd w:val="clear" w:color="auto" w:fill="FFFFFF"/>
        <w:spacing w:after="160" w:line="240" w:lineRule="atLeast"/>
        <w:ind w:firstLine="411"/>
        <w:jc w:val="left"/>
        <w:rPr>
          <w:rFonts w:ascii="宋体" w:hAnsi="宋体" w:cs="Arial"/>
          <w:color w:val="404040"/>
          <w:kern w:val="0"/>
          <w:sz w:val="27"/>
          <w:szCs w:val="27"/>
        </w:rPr>
      </w:pPr>
      <w:r>
        <w:rPr>
          <w:rFonts w:hint="eastAsia" w:ascii="宋体" w:hAnsi="宋体" w:cs="Arial"/>
          <w:color w:val="000000"/>
          <w:kern w:val="0"/>
          <w:szCs w:val="21"/>
        </w:rPr>
        <w:t>开化县人民医院门诊楼四楼总务科，届时请报价人的法定代表人或其委托代理人携密封完整的报价文件按时参加询价会。</w:t>
      </w:r>
    </w:p>
    <w:p>
      <w:pPr>
        <w:widowControl/>
        <w:shd w:val="clear" w:color="auto" w:fill="FFFFFF"/>
        <w:spacing w:after="160" w:line="240" w:lineRule="atLeast"/>
        <w:ind w:firstLine="413"/>
        <w:jc w:val="left"/>
        <w:rPr>
          <w:rFonts w:hint="eastAsia" w:ascii="宋体" w:hAnsi="宋体" w:eastAsia="宋体" w:cs="Arial"/>
          <w:b/>
          <w:color w:val="404040"/>
          <w:kern w:val="0"/>
          <w:sz w:val="27"/>
          <w:szCs w:val="27"/>
          <w:lang w:val="en-US" w:eastAsia="zh-CN"/>
        </w:rPr>
      </w:pPr>
      <w:r>
        <w:rPr>
          <w:rFonts w:hint="eastAsia" w:ascii="宋体" w:hAnsi="宋体" w:cs="Arial"/>
          <w:b/>
          <w:bCs/>
          <w:color w:val="000000"/>
          <w:kern w:val="0"/>
          <w:szCs w:val="21"/>
        </w:rPr>
        <w:t>九、</w:t>
      </w:r>
      <w:r>
        <w:rPr>
          <w:rFonts w:hint="eastAsia" w:ascii="宋体" w:hAnsi="宋体" w:cs="Arial"/>
          <w:b/>
          <w:bCs/>
          <w:color w:val="000000"/>
          <w:kern w:val="0"/>
          <w:szCs w:val="21"/>
          <w:lang w:eastAsia="zh-CN"/>
        </w:rPr>
        <w:t>成交方式</w:t>
      </w:r>
      <w:r>
        <w:rPr>
          <w:rFonts w:hint="eastAsia" w:ascii="宋体" w:hAnsi="宋体" w:cs="Arial"/>
          <w:b/>
          <w:bCs/>
          <w:color w:val="000000"/>
          <w:kern w:val="0"/>
          <w:szCs w:val="21"/>
        </w:rPr>
        <w:t>：</w:t>
      </w:r>
      <w:r>
        <w:rPr>
          <w:rFonts w:hint="eastAsia" w:ascii="宋体" w:hAnsi="宋体" w:cs="Arial"/>
          <w:b/>
          <w:bCs/>
          <w:color w:val="000000"/>
          <w:kern w:val="0"/>
          <w:szCs w:val="21"/>
          <w:lang w:eastAsia="zh-CN"/>
        </w:rPr>
        <w:t>最低价成交</w:t>
      </w:r>
      <w:r>
        <w:rPr>
          <w:rFonts w:hint="eastAsia" w:ascii="宋体" w:hAnsi="宋体" w:cs="Arial"/>
          <w:b/>
          <w:bCs/>
          <w:color w:val="000000"/>
          <w:kern w:val="0"/>
          <w:szCs w:val="21"/>
          <w:lang w:val="en-US" w:eastAsia="zh-CN"/>
        </w:rPr>
        <w:t>。</w:t>
      </w:r>
    </w:p>
    <w:p>
      <w:pPr>
        <w:widowControl/>
        <w:shd w:val="clear" w:color="auto" w:fill="FFFFFF"/>
        <w:spacing w:after="160" w:line="240" w:lineRule="atLeast"/>
        <w:ind w:firstLine="413"/>
        <w:jc w:val="left"/>
        <w:rPr>
          <w:rFonts w:ascii="宋体" w:hAnsi="宋体" w:cs="Arial"/>
          <w:b/>
          <w:color w:val="404040"/>
          <w:kern w:val="0"/>
          <w:sz w:val="27"/>
          <w:szCs w:val="27"/>
        </w:rPr>
      </w:pPr>
      <w:r>
        <w:rPr>
          <w:rFonts w:hint="eastAsia" w:ascii="宋体" w:hAnsi="宋体" w:cs="Arial"/>
          <w:b/>
          <w:bCs/>
          <w:color w:val="000000"/>
          <w:kern w:val="0"/>
          <w:szCs w:val="21"/>
        </w:rPr>
        <w:t>十、询价文件由开化县人民医院总务科负责解释。</w:t>
      </w:r>
    </w:p>
    <w:p>
      <w:pPr>
        <w:widowControl/>
        <w:shd w:val="clear" w:color="auto" w:fill="FFFFFF"/>
        <w:spacing w:after="160" w:line="240" w:lineRule="atLeast"/>
        <w:ind w:firstLine="413"/>
        <w:jc w:val="left"/>
        <w:rPr>
          <w:rFonts w:ascii="宋体" w:hAnsi="宋体" w:cs="Arial"/>
          <w:b/>
          <w:color w:val="404040"/>
          <w:kern w:val="0"/>
          <w:sz w:val="27"/>
          <w:szCs w:val="27"/>
        </w:rPr>
      </w:pPr>
      <w:r>
        <w:rPr>
          <w:rFonts w:hint="eastAsia" w:ascii="宋体" w:hAnsi="宋体" w:cs="Arial"/>
          <w:b/>
          <w:bCs/>
          <w:color w:val="000000"/>
          <w:kern w:val="0"/>
          <w:szCs w:val="21"/>
        </w:rPr>
        <w:t>十一、发布公告的媒体：</w:t>
      </w:r>
    </w:p>
    <w:p>
      <w:pPr>
        <w:widowControl/>
        <w:shd w:val="clear" w:color="auto" w:fill="FFFFFF"/>
        <w:spacing w:after="160" w:line="240" w:lineRule="atLeast"/>
        <w:ind w:firstLine="411"/>
        <w:jc w:val="left"/>
        <w:rPr>
          <w:rFonts w:ascii="宋体" w:hAnsi="宋体" w:cs="Arial"/>
          <w:b/>
          <w:color w:val="404040"/>
          <w:kern w:val="0"/>
          <w:sz w:val="27"/>
          <w:szCs w:val="27"/>
        </w:rPr>
      </w:pPr>
      <w:r>
        <w:rPr>
          <w:rFonts w:hint="eastAsia" w:ascii="宋体" w:hAnsi="宋体" w:cs="Arial"/>
          <w:b/>
          <w:color w:val="000000"/>
          <w:kern w:val="0"/>
          <w:szCs w:val="21"/>
        </w:rPr>
        <w:t>开化县人民医院官网</w:t>
      </w:r>
    </w:p>
    <w:p>
      <w:pPr>
        <w:widowControl/>
        <w:shd w:val="clear" w:color="auto" w:fill="FFFFFF"/>
        <w:spacing w:after="160" w:line="240" w:lineRule="atLeast"/>
        <w:ind w:firstLine="413"/>
        <w:jc w:val="left"/>
        <w:rPr>
          <w:rFonts w:ascii="宋体" w:hAnsi="宋体" w:cs="Arial"/>
          <w:b/>
          <w:color w:val="404040"/>
          <w:kern w:val="0"/>
          <w:sz w:val="27"/>
          <w:szCs w:val="27"/>
        </w:rPr>
      </w:pPr>
      <w:r>
        <w:rPr>
          <w:rFonts w:hint="eastAsia" w:ascii="宋体" w:hAnsi="宋体" w:cs="Arial"/>
          <w:b/>
          <w:bCs/>
          <w:color w:val="000000"/>
          <w:kern w:val="0"/>
          <w:szCs w:val="21"/>
        </w:rPr>
        <w:t>十二、联系方式：</w:t>
      </w:r>
    </w:p>
    <w:p>
      <w:pPr>
        <w:widowControl/>
        <w:shd w:val="clear" w:color="auto" w:fill="FFFFFF"/>
        <w:spacing w:after="160" w:line="240" w:lineRule="atLeast"/>
        <w:ind w:firstLine="411"/>
        <w:jc w:val="left"/>
        <w:rPr>
          <w:rFonts w:ascii="宋体" w:hAnsi="宋体" w:cs="Arial"/>
          <w:color w:val="404040"/>
          <w:kern w:val="0"/>
          <w:sz w:val="27"/>
          <w:szCs w:val="27"/>
        </w:rPr>
      </w:pPr>
      <w:r>
        <w:rPr>
          <w:rFonts w:hint="eastAsia" w:ascii="宋体" w:hAnsi="宋体" w:cs="Arial"/>
          <w:color w:val="000000"/>
          <w:kern w:val="0"/>
          <w:szCs w:val="21"/>
        </w:rPr>
        <w:t>1.询价工作联系人：</w:t>
      </w:r>
      <w:r>
        <w:rPr>
          <w:rFonts w:hint="eastAsia" w:ascii="宋体" w:hAnsi="宋体" w:cs="Arial"/>
          <w:color w:val="000000"/>
          <w:kern w:val="0"/>
          <w:szCs w:val="21"/>
          <w:lang w:eastAsia="zh-CN"/>
        </w:rPr>
        <w:t>余老师</w:t>
      </w:r>
      <w:r>
        <w:rPr>
          <w:rFonts w:ascii="宋体" w:hAnsi="宋体" w:cs="Arial"/>
          <w:color w:val="000000"/>
          <w:kern w:val="0"/>
          <w:szCs w:val="21"/>
        </w:rPr>
        <w:t xml:space="preserve">     </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电话：0570-6023236</w:t>
      </w:r>
    </w:p>
    <w:p>
      <w:pPr>
        <w:widowControl/>
        <w:shd w:val="clear" w:color="auto" w:fill="FFFFFF"/>
        <w:spacing w:after="160" w:line="240" w:lineRule="atLeast"/>
        <w:ind w:firstLine="411"/>
        <w:jc w:val="left"/>
        <w:rPr>
          <w:rFonts w:ascii="宋体" w:hAnsi="宋体" w:cs="Arial"/>
          <w:color w:val="404040"/>
          <w:kern w:val="0"/>
          <w:sz w:val="27"/>
          <w:szCs w:val="27"/>
        </w:rPr>
      </w:pPr>
      <w:r>
        <w:rPr>
          <w:rFonts w:hint="eastAsia" w:ascii="宋体" w:hAnsi="宋体" w:cs="Arial"/>
          <w:color w:val="000000"/>
          <w:kern w:val="0"/>
          <w:szCs w:val="21"/>
        </w:rPr>
        <w:t>2.项目技术联系人：</w:t>
      </w:r>
      <w:r>
        <w:rPr>
          <w:rFonts w:hint="eastAsia" w:ascii="宋体" w:hAnsi="宋体" w:cs="Arial"/>
          <w:color w:val="000000"/>
          <w:kern w:val="0"/>
          <w:szCs w:val="21"/>
          <w:lang w:eastAsia="zh-CN"/>
        </w:rPr>
        <w:t>余老师</w:t>
      </w:r>
      <w:r>
        <w:rPr>
          <w:rFonts w:ascii="宋体" w:hAnsi="宋体" w:cs="Arial"/>
          <w:color w:val="000000"/>
          <w:kern w:val="0"/>
          <w:szCs w:val="21"/>
        </w:rPr>
        <w:t xml:space="preserve">      </w:t>
      </w:r>
      <w:r>
        <w:rPr>
          <w:rFonts w:hint="eastAsia" w:ascii="宋体" w:hAnsi="宋体" w:cs="Arial"/>
          <w:color w:val="000000"/>
          <w:kern w:val="0"/>
          <w:szCs w:val="21"/>
        </w:rPr>
        <w:t>电话：0570-6023236；</w:t>
      </w:r>
    </w:p>
    <w:p>
      <w:pPr>
        <w:widowControl/>
        <w:shd w:val="clear" w:color="auto" w:fill="FFFFFF"/>
        <w:spacing w:after="160" w:line="240" w:lineRule="atLeast"/>
        <w:ind w:firstLine="411"/>
        <w:jc w:val="left"/>
        <w:rPr>
          <w:rFonts w:ascii="宋体" w:hAnsi="宋体" w:cs="Arial"/>
          <w:color w:val="404040"/>
          <w:kern w:val="0"/>
          <w:sz w:val="27"/>
          <w:szCs w:val="27"/>
        </w:rPr>
      </w:pPr>
      <w:r>
        <w:rPr>
          <w:rFonts w:hint="eastAsia" w:ascii="宋体" w:hAnsi="宋体" w:cs="Arial"/>
          <w:color w:val="000000"/>
          <w:kern w:val="0"/>
          <w:szCs w:val="21"/>
        </w:rPr>
        <w:t>3.联系地址：开化县人民医院门诊四楼总务科，邮政编码：324000。</w:t>
      </w:r>
    </w:p>
    <w:p>
      <w:pPr>
        <w:widowControl/>
        <w:shd w:val="clear" w:color="auto" w:fill="FFFFFF"/>
        <w:spacing w:after="160" w:line="240" w:lineRule="atLeast"/>
        <w:ind w:firstLine="4305"/>
        <w:jc w:val="center"/>
        <w:rPr>
          <w:rFonts w:ascii="宋体" w:hAnsi="宋体" w:cs="Arial"/>
          <w:color w:val="000000"/>
          <w:kern w:val="0"/>
          <w:szCs w:val="21"/>
        </w:rPr>
      </w:pPr>
      <w:r>
        <w:rPr>
          <w:rFonts w:hint="eastAsia" w:ascii="宋体" w:hAnsi="宋体" w:cs="Arial"/>
          <w:color w:val="000000"/>
          <w:kern w:val="0"/>
          <w:szCs w:val="21"/>
        </w:rPr>
        <w:t>开化县人民医院总务科办公室</w:t>
      </w:r>
    </w:p>
    <w:p>
      <w:pPr>
        <w:widowControl/>
        <w:shd w:val="clear" w:color="auto" w:fill="FFFFFF"/>
        <w:spacing w:after="160" w:line="240" w:lineRule="atLeast"/>
        <w:ind w:firstLine="4305"/>
        <w:jc w:val="center"/>
        <w:rPr>
          <w:rFonts w:ascii="宋体" w:hAnsi="宋体" w:cs="Arial"/>
          <w:color w:val="404040"/>
          <w:kern w:val="0"/>
          <w:sz w:val="27"/>
          <w:szCs w:val="27"/>
        </w:rPr>
      </w:pPr>
      <w:r>
        <w:rPr>
          <w:rFonts w:hint="eastAsia" w:ascii="宋体" w:hAnsi="宋体" w:cs="Arial"/>
          <w:color w:val="000000"/>
          <w:kern w:val="0"/>
          <w:szCs w:val="21"/>
        </w:rPr>
        <w:t>2</w:t>
      </w:r>
      <w:r>
        <w:rPr>
          <w:rFonts w:ascii="宋体" w:hAnsi="宋体" w:cs="Arial"/>
          <w:color w:val="000000"/>
          <w:kern w:val="0"/>
          <w:szCs w:val="21"/>
        </w:rPr>
        <w:t>02</w:t>
      </w:r>
      <w:r>
        <w:rPr>
          <w:rFonts w:hint="eastAsia" w:ascii="宋体" w:hAnsi="宋体" w:cs="Arial"/>
          <w:color w:val="000000"/>
          <w:kern w:val="0"/>
          <w:szCs w:val="21"/>
          <w:lang w:val="en-US" w:eastAsia="zh-CN"/>
        </w:rPr>
        <w:t>2</w:t>
      </w:r>
      <w:r>
        <w:rPr>
          <w:rFonts w:hint="eastAsia" w:ascii="宋体" w:hAnsi="宋体" w:cs="Arial"/>
          <w:color w:val="000000"/>
          <w:kern w:val="0"/>
          <w:szCs w:val="21"/>
        </w:rPr>
        <w:t>年1月</w:t>
      </w:r>
      <w:r>
        <w:rPr>
          <w:rFonts w:hint="eastAsia" w:ascii="宋体" w:hAnsi="宋体" w:cs="Arial"/>
          <w:color w:val="000000"/>
          <w:kern w:val="0"/>
          <w:szCs w:val="21"/>
          <w:lang w:val="en-US" w:eastAsia="zh-CN"/>
        </w:rPr>
        <w:t>4</w:t>
      </w:r>
      <w:r>
        <w:rPr>
          <w:rFonts w:ascii="宋体" w:hAnsi="宋体" w:cs="Arial"/>
          <w:color w:val="000000"/>
          <w:kern w:val="0"/>
          <w:szCs w:val="21"/>
        </w:rPr>
        <w:t xml:space="preserve"> </w:t>
      </w:r>
      <w:r>
        <w:rPr>
          <w:rFonts w:hint="eastAsia" w:ascii="宋体" w:hAnsi="宋体" w:cs="Arial"/>
          <w:color w:val="000000"/>
          <w:kern w:val="0"/>
          <w:szCs w:val="21"/>
        </w:rPr>
        <w:t>日</w:t>
      </w:r>
    </w:p>
    <w:p>
      <w:pPr>
        <w:widowControl/>
        <w:spacing w:after="160" w:line="312" w:lineRule="auto"/>
        <w:jc w:val="left"/>
        <w:rPr>
          <w:rFonts w:ascii="宋体" w:hAnsi="宋体"/>
          <w:b/>
          <w:kern w:val="0"/>
          <w:szCs w:val="21"/>
        </w:rPr>
      </w:pPr>
    </w:p>
    <w:p>
      <w:pPr>
        <w:pStyle w:val="2"/>
        <w:spacing w:line="360" w:lineRule="auto"/>
      </w:pPr>
    </w:p>
    <w:p/>
    <w:p>
      <w:pPr>
        <w:pStyle w:val="3"/>
      </w:pPr>
    </w:p>
    <w:p>
      <w:pPr>
        <w:pStyle w:val="4"/>
      </w:pPr>
    </w:p>
    <w:p>
      <w:pPr>
        <w:pStyle w:val="4"/>
      </w:pPr>
    </w:p>
    <w:p>
      <w:pPr>
        <w:pStyle w:val="4"/>
      </w:pPr>
    </w:p>
    <w:p>
      <w:pPr>
        <w:pStyle w:val="4"/>
      </w:pPr>
    </w:p>
    <w:p>
      <w:pPr>
        <w:pStyle w:val="4"/>
      </w:pPr>
    </w:p>
    <w:p>
      <w:pPr>
        <w:pStyle w:val="4"/>
      </w:pPr>
    </w:p>
    <w:p>
      <w:pPr>
        <w:pStyle w:val="4"/>
      </w:pPr>
    </w:p>
    <w:p>
      <w:pPr>
        <w:pStyle w:val="4"/>
      </w:pPr>
    </w:p>
    <w:p>
      <w:pPr>
        <w:pStyle w:val="2"/>
        <w:spacing w:line="360" w:lineRule="auto"/>
        <w:jc w:val="both"/>
        <w:rPr>
          <w:rFonts w:hint="eastAsia"/>
        </w:rPr>
      </w:pPr>
    </w:p>
    <w:p>
      <w:pPr>
        <w:rPr>
          <w:rFonts w:hint="eastAsia"/>
        </w:rPr>
      </w:pPr>
    </w:p>
    <w:p>
      <w:pPr>
        <w:pStyle w:val="2"/>
        <w:spacing w:line="360" w:lineRule="auto"/>
        <w:ind w:firstLine="1325" w:firstLineChars="300"/>
        <w:jc w:val="both"/>
      </w:pPr>
      <w:r>
        <w:rPr>
          <w:rFonts w:hint="eastAsia"/>
        </w:rPr>
        <w:t>第二部分 采购项目内容</w:t>
      </w:r>
      <w:bookmarkEnd w:id="1"/>
    </w:p>
    <w:p>
      <w:pPr>
        <w:pStyle w:val="23"/>
        <w:numPr>
          <w:ilvl w:val="0"/>
          <w:numId w:val="1"/>
        </w:numPr>
        <w:autoSpaceDE w:val="0"/>
        <w:autoSpaceDN w:val="0"/>
        <w:spacing w:line="360" w:lineRule="auto"/>
        <w:ind w:firstLineChars="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项目基本情况</w:t>
      </w:r>
    </w:p>
    <w:p>
      <w:pPr>
        <w:pStyle w:val="23"/>
        <w:numPr>
          <w:ilvl w:val="0"/>
          <w:numId w:val="1"/>
        </w:numPr>
        <w:autoSpaceDE w:val="0"/>
        <w:autoSpaceDN w:val="0"/>
        <w:spacing w:line="360" w:lineRule="auto"/>
        <w:ind w:firstLineChars="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项目名称：</w:t>
      </w:r>
      <w:r>
        <w:rPr>
          <w:rFonts w:hint="eastAsia" w:asciiTheme="minorEastAsia" w:hAnsiTheme="minorEastAsia" w:eastAsiaTheme="minorEastAsia" w:cstheme="minorEastAsia"/>
          <w:szCs w:val="21"/>
          <w:shd w:val="clear" w:color="auto" w:fill="FFFFFF"/>
        </w:rPr>
        <w:t>开化县人民医院病案室专用设备采购</w:t>
      </w:r>
    </w:p>
    <w:p>
      <w:pPr>
        <w:pStyle w:val="23"/>
        <w:numPr>
          <w:ilvl w:val="0"/>
          <w:numId w:val="1"/>
        </w:numPr>
        <w:autoSpaceDE w:val="0"/>
        <w:autoSpaceDN w:val="0"/>
        <w:spacing w:line="360" w:lineRule="auto"/>
        <w:ind w:firstLineChars="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采购内容：</w:t>
      </w:r>
      <w:r>
        <w:rPr>
          <w:rFonts w:hint="eastAsia" w:asciiTheme="majorEastAsia" w:hAnsiTheme="majorEastAsia" w:eastAsiaTheme="majorEastAsia" w:cstheme="majorEastAsia"/>
          <w:szCs w:val="21"/>
        </w:rPr>
        <w:t>手动型双柱密集架</w:t>
      </w:r>
    </w:p>
    <w:p>
      <w:pPr>
        <w:autoSpaceDE w:val="0"/>
        <w:autoSpaceDN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3、采购方式：</w:t>
      </w:r>
      <w:r>
        <w:rPr>
          <w:rFonts w:hint="eastAsia" w:asciiTheme="minorEastAsia" w:hAnsiTheme="minorEastAsia" w:eastAsiaTheme="minorEastAsia" w:cstheme="minorEastAsia"/>
          <w:szCs w:val="21"/>
        </w:rPr>
        <w:t>询价采购</w:t>
      </w:r>
    </w:p>
    <w:p>
      <w:pPr>
        <w:autoSpaceDE w:val="0"/>
        <w:autoSpaceDN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4、投标有效期：</w:t>
      </w:r>
      <w:r>
        <w:rPr>
          <w:rFonts w:hint="eastAsia" w:asciiTheme="minorEastAsia" w:hAnsiTheme="minorEastAsia" w:eastAsiaTheme="minorEastAsia" w:cstheme="minorEastAsia"/>
          <w:szCs w:val="21"/>
        </w:rPr>
        <w:t>90日历天</w:t>
      </w:r>
    </w:p>
    <w:p>
      <w:pPr>
        <w:autoSpaceDE w:val="0"/>
        <w:autoSpaceDN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5、本次询价采购的服务对象：</w:t>
      </w:r>
      <w:r>
        <w:rPr>
          <w:rFonts w:hint="eastAsia" w:asciiTheme="minorEastAsia" w:hAnsiTheme="minorEastAsia" w:eastAsiaTheme="minorEastAsia" w:cstheme="minorEastAsia"/>
          <w:szCs w:val="21"/>
        </w:rPr>
        <w:t>开化县人民医院</w:t>
      </w:r>
    </w:p>
    <w:p>
      <w:pPr>
        <w:autoSpaceDE w:val="0"/>
        <w:autoSpaceDN w:val="0"/>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6、服务要求：</w:t>
      </w:r>
      <w:r>
        <w:rPr>
          <w:rFonts w:hint="eastAsia" w:asciiTheme="minorEastAsia" w:hAnsiTheme="minorEastAsia" w:eastAsiaTheme="minorEastAsia" w:cstheme="minorEastAsia"/>
          <w:szCs w:val="21"/>
        </w:rPr>
        <w:t xml:space="preserve">严格按有关行业质量规定和询价方的要求供货，做好相关的服务，确保货物的安全、及时送到交货点并安装调试。 </w:t>
      </w:r>
    </w:p>
    <w:p>
      <w:pPr>
        <w:autoSpaceDE w:val="0"/>
        <w:autoSpaceDN w:val="0"/>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二、货物名称及数量</w:t>
      </w: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1"/>
        <w:gridCol w:w="3259"/>
        <w:gridCol w:w="146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货物名称</w:t>
            </w:r>
          </w:p>
        </w:tc>
        <w:tc>
          <w:tcPr>
            <w:tcW w:w="325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规格（mm）</w:t>
            </w:r>
          </w:p>
        </w:tc>
        <w:tc>
          <w:tcPr>
            <w:tcW w:w="146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1133"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p>
        </w:tc>
        <w:tc>
          <w:tcPr>
            <w:tcW w:w="1951"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手动型双柱密集架</w:t>
            </w:r>
          </w:p>
        </w:tc>
        <w:tc>
          <w:tcPr>
            <w:tcW w:w="325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宋体" w:hAnsi="宋体" w:eastAsia="宋体" w:cs="宋体"/>
                <w:b/>
                <w:bCs/>
                <w:szCs w:val="21"/>
              </w:rPr>
              <w:t>W</w:t>
            </w:r>
            <w:r>
              <w:rPr>
                <w:rFonts w:hint="eastAsia" w:ascii="宋体" w:hAnsi="宋体" w:eastAsia="宋体" w:cs="宋体"/>
                <w:b/>
                <w:bCs/>
                <w:szCs w:val="21"/>
                <w:lang w:val="en-US" w:eastAsia="zh-CN"/>
              </w:rPr>
              <w:t>50</w:t>
            </w:r>
            <w:r>
              <w:rPr>
                <w:rFonts w:hint="eastAsia" w:asciiTheme="majorEastAsia" w:hAnsiTheme="majorEastAsia" w:eastAsiaTheme="majorEastAsia" w:cstheme="majorEastAsia"/>
                <w:b/>
                <w:szCs w:val="21"/>
              </w:rPr>
              <w:t>00</w:t>
            </w:r>
            <w:r>
              <w:rPr>
                <w:rFonts w:hint="eastAsia" w:ascii="宋体" w:hAnsi="宋体" w:eastAsia="宋体" w:cs="宋体"/>
                <w:b/>
                <w:bCs/>
                <w:szCs w:val="21"/>
              </w:rPr>
              <w:t>×D</w:t>
            </w:r>
            <w:r>
              <w:rPr>
                <w:rFonts w:hint="eastAsia" w:asciiTheme="majorEastAsia" w:hAnsiTheme="majorEastAsia" w:eastAsiaTheme="majorEastAsia" w:cstheme="majorEastAsia"/>
                <w:b/>
                <w:szCs w:val="21"/>
              </w:rPr>
              <w:t>680</w:t>
            </w:r>
            <w:r>
              <w:rPr>
                <w:rFonts w:hint="eastAsia" w:ascii="宋体" w:hAnsi="宋体" w:eastAsia="宋体" w:cs="宋体"/>
                <w:b/>
                <w:bCs/>
                <w:szCs w:val="21"/>
              </w:rPr>
              <w:t>×H</w:t>
            </w:r>
            <w:r>
              <w:rPr>
                <w:rFonts w:hint="eastAsia" w:asciiTheme="majorEastAsia" w:hAnsiTheme="majorEastAsia" w:eastAsiaTheme="majorEastAsia" w:cstheme="majorEastAsia"/>
                <w:b/>
                <w:szCs w:val="21"/>
              </w:rPr>
              <w:t>24</w:t>
            </w:r>
            <w:r>
              <w:rPr>
                <w:rFonts w:hint="eastAsia" w:asciiTheme="majorEastAsia" w:hAnsiTheme="majorEastAsia" w:eastAsiaTheme="majorEastAsia" w:cstheme="majorEastAsia"/>
                <w:b/>
                <w:szCs w:val="21"/>
                <w:lang w:val="en-US" w:eastAsia="zh-CN"/>
              </w:rPr>
              <w:t>60</w:t>
            </w:r>
            <w:r>
              <w:rPr>
                <w:rFonts w:hint="eastAsia" w:asciiTheme="majorEastAsia" w:hAnsiTheme="majorEastAsia" w:eastAsiaTheme="majorEastAsia" w:cstheme="majorEastAsia"/>
                <w:b/>
                <w:szCs w:val="21"/>
              </w:rPr>
              <w:t>0（</w:t>
            </w:r>
            <w:r>
              <w:rPr>
                <w:rFonts w:hint="eastAsia" w:asciiTheme="majorEastAsia" w:hAnsiTheme="majorEastAsia" w:eastAsiaTheme="majorEastAsia" w:cstheme="majorEastAsia"/>
                <w:b/>
                <w:szCs w:val="21"/>
                <w:lang w:val="en-US" w:eastAsia="zh-CN"/>
              </w:rPr>
              <w:t>8</w:t>
            </w:r>
            <w:r>
              <w:rPr>
                <w:rFonts w:hint="eastAsia" w:asciiTheme="majorEastAsia" w:hAnsiTheme="majorEastAsia" w:eastAsiaTheme="majorEastAsia" w:cstheme="majorEastAsia"/>
                <w:b/>
                <w:szCs w:val="21"/>
              </w:rPr>
              <w:t xml:space="preserve">层）     </w:t>
            </w:r>
          </w:p>
        </w:tc>
        <w:tc>
          <w:tcPr>
            <w:tcW w:w="146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14</w:t>
            </w:r>
            <w:r>
              <w:rPr>
                <w:rFonts w:hint="eastAsia" w:asciiTheme="majorEastAsia" w:hAnsiTheme="majorEastAsia" w:eastAsiaTheme="majorEastAsia" w:cstheme="majorEastAsia"/>
                <w:b/>
                <w:szCs w:val="21"/>
                <w:lang w:val="en-US" w:eastAsia="zh-CN"/>
              </w:rPr>
              <w:t>2</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M³</w:t>
            </w:r>
          </w:p>
        </w:tc>
        <w:tc>
          <w:tcPr>
            <w:tcW w:w="1133"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一个团体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1951"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325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1951"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325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33"/>
              <w:widowControl w:val="0"/>
              <w:spacing w:line="360" w:lineRule="auto"/>
              <w:jc w:val="center"/>
              <w:rPr>
                <w:rFonts w:asciiTheme="majorEastAsia" w:hAnsiTheme="majorEastAsia" w:eastAsiaTheme="majorEastAsia" w:cstheme="majorEastAsia"/>
                <w:b/>
                <w:szCs w:val="21"/>
              </w:rPr>
            </w:pPr>
          </w:p>
        </w:tc>
      </w:tr>
    </w:tbl>
    <w:p>
      <w:pPr>
        <w:spacing w:line="360" w:lineRule="auto"/>
        <w:rPr>
          <w:b/>
          <w:szCs w:val="21"/>
        </w:rPr>
      </w:pP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三、货物主要技术要求：</w:t>
      </w:r>
    </w:p>
    <w:p>
      <w:pPr>
        <w:spacing w:line="360" w:lineRule="auto"/>
        <w:rPr>
          <w:rFonts w:asciiTheme="minorEastAsia" w:hAnsiTheme="minorEastAsia" w:eastAsiaTheme="minorEastAsia" w:cstheme="minorEastAsia"/>
          <w:b/>
          <w:bCs/>
          <w:szCs w:val="21"/>
        </w:rPr>
      </w:pPr>
      <w:r>
        <w:rPr>
          <w:b/>
          <w:szCs w:val="21"/>
        </w:rPr>
        <w:drawing>
          <wp:inline distT="0" distB="0" distL="0" distR="0">
            <wp:extent cx="5314950" cy="3057525"/>
            <wp:effectExtent l="0" t="0" r="0" b="9525"/>
            <wp:docPr id="8" name="图片 8" descr="C:\Users\ASUS\AppData\Local\Temp\WeChat Files\4c2e84cf985d19dcbe32191cff7b269.jpg"/>
            <wp:cNvGraphicFramePr/>
            <a:graphic xmlns:a="http://schemas.openxmlformats.org/drawingml/2006/main">
              <a:graphicData uri="http://schemas.openxmlformats.org/drawingml/2006/picture">
                <pic:pic xmlns:pic="http://schemas.openxmlformats.org/drawingml/2006/picture">
                  <pic:nvPicPr>
                    <pic:cNvPr id="8" name="图片 8" descr="C:\Users\ASUS\AppData\Local\Temp\WeChat Files\4c2e84cf985d19dcbe32191cff7b269.jpg"/>
                    <pic:cNvPicPr/>
                  </pic:nvPicPr>
                  <pic:blipFill>
                    <a:blip r:embed="rId5">
                      <a:extLst>
                        <a:ext uri="{28A0092B-C50C-407E-A947-70E740481C1C}">
                          <a14:useLocalDpi xmlns:a14="http://schemas.microsoft.com/office/drawing/2010/main" val="0"/>
                        </a:ext>
                      </a:extLst>
                    </a:blip>
                    <a:srcRect/>
                    <a:stretch>
                      <a:fillRect/>
                    </a:stretch>
                  </pic:blipFill>
                  <pic:spPr>
                    <a:xfrm>
                      <a:off x="0" y="0"/>
                      <a:ext cx="5314950" cy="3057525"/>
                    </a:xfrm>
                    <a:prstGeom prst="rect">
                      <a:avLst/>
                    </a:prstGeom>
                    <a:noFill/>
                    <a:ln>
                      <a:noFill/>
                    </a:ln>
                  </pic:spPr>
                </pic:pic>
              </a:graphicData>
            </a:graphic>
          </wp:inline>
        </w:drawing>
      </w:r>
    </w:p>
    <w:p>
      <w:pPr>
        <w:pStyle w:val="4"/>
        <w:ind w:firstLine="422"/>
        <w:rPr>
          <w:b/>
          <w:szCs w:val="21"/>
        </w:rPr>
      </w:pPr>
      <w:r>
        <w:rPr>
          <w:b/>
          <w:szCs w:val="21"/>
        </w:rPr>
        <w:drawing>
          <wp:inline distT="0" distB="0" distL="0" distR="0">
            <wp:extent cx="4533900" cy="3648075"/>
            <wp:effectExtent l="0" t="0" r="0" b="9525"/>
            <wp:docPr id="5" name="图片 5" descr="C:\Users\ASUS\AppData\Local\Temp\WeChat Files\37e9af764baaf2a057f3424bf4dc6bb.jpg"/>
            <wp:cNvGraphicFramePr/>
            <a:graphic xmlns:a="http://schemas.openxmlformats.org/drawingml/2006/main">
              <a:graphicData uri="http://schemas.openxmlformats.org/drawingml/2006/picture">
                <pic:pic xmlns:pic="http://schemas.openxmlformats.org/drawingml/2006/picture">
                  <pic:nvPicPr>
                    <pic:cNvPr id="5" name="图片 5" descr="C:\Users\ASUS\AppData\Local\Temp\WeChat Files\37e9af764baaf2a057f3424bf4dc6bb.jpg"/>
                    <pic:cNvPicPr/>
                  </pic:nvPicPr>
                  <pic:blipFill>
                    <a:blip r:embed="rId6">
                      <a:extLst>
                        <a:ext uri="{28A0092B-C50C-407E-A947-70E740481C1C}">
                          <a14:useLocalDpi xmlns:a14="http://schemas.microsoft.com/office/drawing/2010/main" val="0"/>
                        </a:ext>
                      </a:extLst>
                    </a:blip>
                    <a:srcRect/>
                    <a:stretch>
                      <a:fillRect/>
                    </a:stretch>
                  </pic:blipFill>
                  <pic:spPr>
                    <a:xfrm>
                      <a:off x="0" y="0"/>
                      <a:ext cx="4533900" cy="3648075"/>
                    </a:xfrm>
                    <a:prstGeom prst="rect">
                      <a:avLst/>
                    </a:prstGeom>
                    <a:noFill/>
                    <a:ln>
                      <a:noFill/>
                    </a:ln>
                  </pic:spPr>
                </pic:pic>
              </a:graphicData>
            </a:graphic>
          </wp:inline>
        </w:drawing>
      </w:r>
    </w:p>
    <w:p>
      <w:pPr>
        <w:pStyle w:val="33"/>
        <w:widowControl w:val="0"/>
        <w:spacing w:line="360" w:lineRule="auto"/>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手动密集架详细技术参数说明</w:t>
      </w:r>
    </w:p>
    <w:p>
      <w:pPr>
        <w:spacing w:line="360" w:lineRule="auto"/>
        <w:outlineLvl w:val="2"/>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 xml:space="preserve"> 一、产品执行标准</w:t>
      </w:r>
    </w:p>
    <w:p>
      <w:pPr>
        <w:spacing w:before="156" w:beforeLines="50"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产品应严格按照中华人民共和国GB/T13667.3-2013国家标准和DA/T7-92国家档案局行业要求执行。</w:t>
      </w:r>
    </w:p>
    <w:p>
      <w:pPr>
        <w:spacing w:line="360" w:lineRule="auto"/>
        <w:outlineLvl w:val="2"/>
        <w:rPr>
          <w:rFonts w:asciiTheme="majorEastAsia" w:hAnsiTheme="majorEastAsia" w:eastAsiaTheme="majorEastAsia" w:cstheme="majorEastAsia"/>
          <w:b/>
          <w:bCs/>
          <w:szCs w:val="21"/>
          <w:lang w:val="zh-CN"/>
        </w:rPr>
      </w:pPr>
      <w:r>
        <w:rPr>
          <w:rFonts w:hint="eastAsia" w:asciiTheme="majorEastAsia" w:hAnsiTheme="majorEastAsia" w:eastAsiaTheme="majorEastAsia" w:cstheme="majorEastAsia"/>
          <w:b/>
          <w:bCs/>
          <w:szCs w:val="21"/>
        </w:rPr>
        <w:t>二、产品主要部件结构要求</w:t>
      </w:r>
    </w:p>
    <w:p>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1、轨道：</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采用实心方钢与板件焊接组合成路轨，路轨顶端设有限位装置，防止底架脱轨，轨连接采用嵌入式连接方式。轨道用膨胀螺丝固定在地面上。按规定铺设轨道，轨道的平行偏差≤1mm，轨道之间任何位置的水平偏差≤0.5mm。  </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2、底盘：</w:t>
      </w:r>
    </w:p>
    <w:p>
      <w:pPr>
        <w:spacing w:before="156" w:beforeLines="50" w:line="360" w:lineRule="auto"/>
        <w:ind w:firstLine="420"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底盘采用优质热轧钢板折弯成型，高度≥120mm，并采用双折弯工艺加强，底盘上平面弯边≥50mm，架体长期载重存放资料不易变形，底盘与立柱连接采用φ10×20（mm）螺栓，并设有防倾倒装置，防止架体倾倒，底盘装配后的直线偏差≤0.5mm/m，全长偏差≤3mm。底盘连接采用嵌入式分段组装，底盘连接件螺丝孔采用方孔设计，紧固件（螺杆）底部为方颈设计，与连接件形成嵌入式紧固结构，实现三点紧固和三点承重受力。</w:t>
      </w:r>
      <w:r>
        <w:rPr>
          <w:rFonts w:hint="eastAsia" w:asciiTheme="majorEastAsia" w:hAnsiTheme="majorEastAsia" w:eastAsiaTheme="majorEastAsia" w:cstheme="majorEastAsia"/>
          <w:b/>
          <w:szCs w:val="21"/>
        </w:rPr>
        <w:t>提高底盘的承载能力。（需提供样品证明）</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3、立柱：</w:t>
      </w:r>
    </w:p>
    <w:p>
      <w:pPr>
        <w:spacing w:before="156" w:beforeLines="50" w:line="360" w:lineRule="auto"/>
        <w:ind w:firstLine="420"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采用优质冷轧钢板一次性成型制作工艺，七道弯边工艺，立柱正面50mm±1mm，侧面38mm±1mm。正面压印凹槽，凹槽成型尺寸≥20mm，深度≥2mm。侧面压印凹槽，凹槽成型尺寸≥18mm，深度≥1.2mm。凹槽底面为平面，增强立柱承重能力。</w:t>
      </w:r>
      <w:r>
        <w:rPr>
          <w:rFonts w:hint="eastAsia" w:asciiTheme="majorEastAsia" w:hAnsiTheme="majorEastAsia" w:eastAsiaTheme="majorEastAsia" w:cstheme="majorEastAsia"/>
          <w:b/>
          <w:szCs w:val="21"/>
        </w:rPr>
        <w:t>（需提供样品证明）</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4、搁板：</w:t>
      </w:r>
    </w:p>
    <w:p>
      <w:pPr>
        <w:spacing w:before="156" w:beforeLines="50"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优质冷轧钢板，每层搁板采用双面组合结构，并采用七道弯边工艺，搁板表面压印两条对称凹槽筋，压印深度为≥2mm，折弯高度为25mm，增加承载能力。每层搁板承重≥100kg，最大挠度为4mm，最大负荷载重24小时卸载后不得出现裂痕和钢性变形。</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5、挂板：</w:t>
      </w:r>
    </w:p>
    <w:p>
      <w:pPr>
        <w:spacing w:before="156" w:beforeLines="50"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采用优质冷轧钢板，挂板与立柱之间的连接方式采用双扣勾挂板，挂板与搁板之间也采用双扣勾，挂板与立柱连接的扣勾和挂板与搁板连接的扣勾平行度相差&lt;1mm。</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6、档棒：</w:t>
      </w:r>
    </w:p>
    <w:p>
      <w:pPr>
        <w:spacing w:before="156" w:beforeLines="50" w:line="360" w:lineRule="auto"/>
        <w:ind w:firstLine="420" w:firstLineChars="200"/>
        <w:rPr>
          <w:rFonts w:ascii="宋体" w:hAnsi="宋体" w:cs="宋体"/>
          <w:b/>
          <w:szCs w:val="21"/>
          <w:lang w:val="zh-CN"/>
        </w:rPr>
      </w:pPr>
      <w:r>
        <w:rPr>
          <w:rFonts w:hint="eastAsia"/>
          <w:szCs w:val="21"/>
        </w:rPr>
        <w:t>采用优质冷轧钢板一次成型五道弯边制作工艺，成型尺寸为13*13mm±0.1mm。正面压印凹槽成型尺寸≥6mm，深度≥0.5mm，侧面压印成型尺寸≥1.0mm，深度≥0.5mm。</w:t>
      </w:r>
      <w:r>
        <w:rPr>
          <w:rFonts w:hint="eastAsia" w:asciiTheme="majorEastAsia" w:hAnsiTheme="majorEastAsia" w:eastAsiaTheme="majorEastAsia" w:cstheme="majorEastAsia"/>
          <w:b/>
          <w:szCs w:val="21"/>
        </w:rPr>
        <w:t>（需提供样品证明）</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7、侧面板：</w:t>
      </w:r>
    </w:p>
    <w:p>
      <w:pPr>
        <w:spacing w:before="156" w:beforeLines="50" w:line="360" w:lineRule="auto"/>
        <w:ind w:firstLine="420" w:firstLineChars="200"/>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rPr>
        <w:t>侧板正面为豪华凹凸型，边角为圆弧型，立体感强、线条流畅，更显豪华高档。侧面对接处间隙小于1.5mm。</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8、顶板：</w:t>
      </w:r>
    </w:p>
    <w:p>
      <w:pPr>
        <w:spacing w:before="156" w:beforeLines="50"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采用优质冷轧钢板。两头采用重叠回折压死边工艺，回折27±1mm,再折两道边28*10mm，整板成型无需拼装焊接。顶板与立柱上端搭接截面1/2，形成嵌入连接组装结构。</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9、防尘板、防鼠板：</w:t>
      </w:r>
      <w:r>
        <w:rPr>
          <w:rFonts w:hint="eastAsia" w:asciiTheme="majorEastAsia" w:hAnsiTheme="majorEastAsia" w:eastAsiaTheme="majorEastAsia" w:cstheme="majorEastAsia"/>
          <w:szCs w:val="21"/>
        </w:rPr>
        <w:t>采用优质冷轧钢板。</w:t>
      </w:r>
    </w:p>
    <w:p>
      <w:pPr>
        <w:spacing w:before="156" w:beforeLines="50"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10、门板：</w:t>
      </w:r>
    </w:p>
    <w:p>
      <w:pPr>
        <w:spacing w:before="156" w:beforeLines="50" w:line="360" w:lineRule="auto"/>
        <w:ind w:firstLine="420"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采用优质冷轧钢板，门平面采用整体压印凸出工艺，凸出四角为圆弧，凸出四边为直线线条。门体四边框保留60mm±1mm，与门凸出落差≥0.5mm。门栓φ8mm，门栓门孔采用塑料栓套和孔套起到消声防护作用。</w:t>
      </w:r>
    </w:p>
    <w:p>
      <w:pPr>
        <w:spacing w:before="156" w:beforeLines="50" w:line="360" w:lineRule="auto"/>
        <w:rPr>
          <w:rFonts w:asciiTheme="majorEastAsia" w:hAnsiTheme="majorEastAsia" w:eastAsiaTheme="majorEastAsia" w:cstheme="majorEastAsia"/>
          <w:b/>
          <w:bCs/>
          <w:szCs w:val="21"/>
          <w:lang w:val="zh-CN"/>
        </w:rPr>
      </w:pPr>
      <w:r>
        <w:rPr>
          <w:rFonts w:hint="eastAsia" w:asciiTheme="majorEastAsia" w:hAnsiTheme="majorEastAsia" w:eastAsiaTheme="majorEastAsia" w:cstheme="majorEastAsia"/>
          <w:b/>
          <w:bCs/>
          <w:szCs w:val="21"/>
        </w:rPr>
        <w:t>三、产品部件用材一览表</w:t>
      </w:r>
    </w:p>
    <w:tbl>
      <w:tblPr>
        <w:tblStyle w:val="19"/>
        <w:tblW w:w="85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877"/>
        <w:gridCol w:w="1276"/>
        <w:gridCol w:w="1554"/>
        <w:gridCol w:w="1710"/>
        <w:gridCol w:w="24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tcBorders>
              <w:top w:val="single" w:color="auto" w:sz="12" w:space="0"/>
              <w:left w:val="single" w:color="auto" w:sz="12" w:space="0"/>
              <w:bottom w:val="single" w:color="auto" w:sz="6" w:space="0"/>
              <w:right w:val="single" w:color="auto" w:sz="6" w:space="0"/>
            </w:tcBorders>
            <w:vAlign w:val="center"/>
          </w:tcPr>
          <w:p>
            <w:pPr>
              <w:widowControl/>
              <w:adjustRightInd w:val="0"/>
              <w:snapToGrid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877" w:type="dxa"/>
            <w:tcBorders>
              <w:top w:val="single" w:color="auto" w:sz="12"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设备</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名称</w:t>
            </w:r>
          </w:p>
        </w:tc>
        <w:tc>
          <w:tcPr>
            <w:tcW w:w="1276" w:type="dxa"/>
            <w:tcBorders>
              <w:top w:val="single" w:color="auto" w:sz="12"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设备配置</w:t>
            </w:r>
          </w:p>
        </w:tc>
        <w:tc>
          <w:tcPr>
            <w:tcW w:w="1554" w:type="dxa"/>
            <w:tcBorders>
              <w:top w:val="single" w:color="auto" w:sz="12"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材料规格</w:t>
            </w:r>
          </w:p>
        </w:tc>
        <w:tc>
          <w:tcPr>
            <w:tcW w:w="1710" w:type="dxa"/>
            <w:tcBorders>
              <w:top w:val="single" w:color="auto" w:sz="12"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采用标准</w:t>
            </w:r>
          </w:p>
        </w:tc>
        <w:tc>
          <w:tcPr>
            <w:tcW w:w="2456" w:type="dxa"/>
            <w:tcBorders>
              <w:top w:val="single" w:color="auto" w:sz="12" w:space="0"/>
              <w:left w:val="single" w:color="auto" w:sz="6" w:space="0"/>
              <w:bottom w:val="single" w:color="auto" w:sz="6" w:space="0"/>
              <w:right w:val="single" w:color="auto" w:sz="12" w:space="0"/>
            </w:tcBorders>
            <w:vAlign w:val="center"/>
          </w:tcPr>
          <w:p>
            <w:pPr>
              <w:widowControl/>
              <w:adjustRightInd w:val="0"/>
              <w:snapToGrid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性能说明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p>
        </w:tc>
        <w:tc>
          <w:tcPr>
            <w:tcW w:w="87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轨道</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轨道座</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热轧钢板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GB711-2017</w:t>
            </w:r>
          </w:p>
        </w:tc>
        <w:tc>
          <w:tcPr>
            <w:tcW w:w="2456" w:type="dxa"/>
            <w:vMerge w:val="restart"/>
            <w:tcBorders>
              <w:top w:val="single" w:color="auto" w:sz="6" w:space="0"/>
              <w:left w:val="single" w:color="auto" w:sz="6" w:space="0"/>
              <w:bottom w:val="single" w:color="auto" w:sz="6" w:space="0"/>
              <w:right w:val="single" w:color="auto" w:sz="12" w:space="0"/>
            </w:tcBorders>
            <w:vAlign w:val="center"/>
          </w:tcPr>
          <w:p>
            <w:pPr>
              <w:widowControl/>
              <w:adjustRightInd w:val="0"/>
              <w:snapToGrid w:val="0"/>
              <w:rPr>
                <w:rFonts w:asciiTheme="majorEastAsia" w:hAnsiTheme="majorEastAsia" w:eastAsiaTheme="majorEastAsia" w:cstheme="majorEastAsia"/>
                <w:b/>
                <w:szCs w:val="21"/>
              </w:rPr>
            </w:pPr>
            <w:r>
              <w:rPr>
                <w:rFonts w:hint="eastAsia" w:asciiTheme="minorEastAsia" w:hAnsiTheme="minorEastAsia" w:eastAsiaTheme="minorEastAsia" w:cstheme="minorEastAsia"/>
                <w:b/>
                <w:szCs w:val="21"/>
              </w:rPr>
              <w:t>轨道安装对接采用嵌入式结构。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轨芯</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20mm×20mm</w:t>
            </w:r>
          </w:p>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实心方钢</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GB/T699-88</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649" w:type="dxa"/>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w:t>
            </w:r>
          </w:p>
        </w:tc>
        <w:tc>
          <w:tcPr>
            <w:tcW w:w="87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底盘</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底盘、轴档、夹紧块</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热轧钢板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b/>
                <w:szCs w:val="21"/>
              </w:rPr>
            </w:pPr>
            <w:r>
              <w:rPr>
                <w:rFonts w:hint="eastAsia" w:asciiTheme="minorEastAsia" w:hAnsiTheme="minorEastAsia" w:cstheme="minorEastAsia"/>
                <w:b/>
                <w:szCs w:val="21"/>
              </w:rPr>
              <w:t>底盘</w:t>
            </w:r>
            <w:r>
              <w:rPr>
                <w:rFonts w:hint="eastAsia" w:asciiTheme="minorEastAsia" w:hAnsiTheme="minorEastAsia" w:eastAsiaTheme="minorEastAsia" w:cstheme="minorEastAsia"/>
                <w:b/>
                <w:szCs w:val="21"/>
              </w:rPr>
              <w:t>采用整体焊接,钢性足,不变形。</w:t>
            </w:r>
          </w:p>
          <w:p>
            <w:pPr>
              <w:widowControl/>
              <w:adjustRightInd w:val="0"/>
              <w:snapToGrid w:val="0"/>
              <w:rPr>
                <w:rFonts w:asciiTheme="majorEastAsia" w:hAnsiTheme="majorEastAsia" w:eastAsiaTheme="majorEastAsia" w:cstheme="majorEastAsia"/>
                <w:b/>
                <w:kern w:val="0"/>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649"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w:t>
            </w:r>
          </w:p>
        </w:tc>
        <w:tc>
          <w:tcPr>
            <w:tcW w:w="87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架体</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立柱</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1.5mm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restart"/>
            <w:tcBorders>
              <w:top w:val="single" w:color="auto" w:sz="6" w:space="0"/>
              <w:left w:val="single" w:color="auto" w:sz="6" w:space="0"/>
              <w:bottom w:val="single" w:color="auto" w:sz="6" w:space="0"/>
              <w:right w:val="single" w:color="auto" w:sz="12" w:space="0"/>
            </w:tcBorders>
            <w:vAlign w:val="center"/>
          </w:tcPr>
          <w:p>
            <w:pPr>
              <w:widowControl/>
              <w:adjustRightInd w:val="0"/>
              <w:snapToGrid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架体结实、坚固、设计新颖，安装规范，层数和间距自由调整表面喷塑平正光亮，色泽均匀一致，无彭泡、脱落、伤痕等缺陷。外观漂亮。搁板承重≥100kg，满负荷24小时后屈挠度4mm，制载后自动恢复，不得有裂纹及永久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搁板</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挂板</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档棒</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0.8mm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atLeast"/>
        </w:trPr>
        <w:tc>
          <w:tcPr>
            <w:tcW w:w="649" w:type="dxa"/>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w:t>
            </w:r>
          </w:p>
        </w:tc>
        <w:tc>
          <w:tcPr>
            <w:tcW w:w="87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门面</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门板</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1.0mm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tcBorders>
              <w:top w:val="single" w:color="auto" w:sz="6" w:space="0"/>
              <w:left w:val="single" w:color="auto" w:sz="6" w:space="0"/>
              <w:bottom w:val="single" w:color="auto" w:sz="6" w:space="0"/>
              <w:right w:val="single" w:color="auto" w:sz="12" w:space="0"/>
            </w:tcBorders>
            <w:vAlign w:val="center"/>
          </w:tcPr>
          <w:p>
            <w:pPr>
              <w:jc w:val="center"/>
              <w:rPr>
                <w:rFonts w:asciiTheme="majorEastAsia" w:hAnsiTheme="majorEastAsia" w:eastAsiaTheme="majorEastAsia" w:cstheme="majorEastAsia"/>
                <w:b/>
                <w:szCs w:val="21"/>
              </w:rPr>
            </w:pPr>
            <w:r>
              <w:rPr>
                <w:rFonts w:hint="eastAsia" w:asciiTheme="minorEastAsia" w:hAnsiTheme="minorEastAsia" w:eastAsiaTheme="minorEastAsia" w:cstheme="minorEastAsia"/>
                <w:b/>
                <w:szCs w:val="21"/>
              </w:rPr>
              <w:t>表面压印轮廓清晰、线条流畅。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w:t>
            </w:r>
          </w:p>
        </w:tc>
        <w:tc>
          <w:tcPr>
            <w:tcW w:w="877"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侧面板</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凹凸型</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1.0mm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tcBorders>
              <w:top w:val="single" w:color="auto" w:sz="6" w:space="0"/>
              <w:left w:val="single" w:color="auto" w:sz="6" w:space="0"/>
              <w:bottom w:val="single" w:color="auto" w:sz="6" w:space="0"/>
              <w:right w:val="single" w:color="auto" w:sz="12" w:space="0"/>
            </w:tcBorders>
            <w:vAlign w:val="center"/>
          </w:tcPr>
          <w:p>
            <w:pPr>
              <w:jc w:val="center"/>
              <w:rPr>
                <w:rFonts w:asciiTheme="majorEastAsia" w:hAnsiTheme="majorEastAsia" w:eastAsiaTheme="majorEastAsia" w:cstheme="majorEastAsia"/>
                <w:b/>
                <w:szCs w:val="21"/>
              </w:rPr>
            </w:pPr>
            <w:r>
              <w:rPr>
                <w:rFonts w:hint="eastAsia" w:asciiTheme="minorEastAsia" w:hAnsiTheme="minorEastAsia" w:eastAsiaTheme="minorEastAsia" w:cstheme="minorEastAsia"/>
                <w:b/>
                <w:szCs w:val="21"/>
              </w:rPr>
              <w:t>装配平整、吻合性好。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649"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6</w:t>
            </w:r>
          </w:p>
        </w:tc>
        <w:tc>
          <w:tcPr>
            <w:tcW w:w="87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传动</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机构</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轴承</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HR204E级</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GB230.1-2018</w:t>
            </w:r>
          </w:p>
        </w:tc>
        <w:tc>
          <w:tcPr>
            <w:tcW w:w="2456"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优质轴承。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传动主轴</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实心45#钢</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GB230.1-2018</w:t>
            </w:r>
          </w:p>
        </w:tc>
        <w:tc>
          <w:tcPr>
            <w:tcW w:w="2456" w:type="dxa"/>
            <w:vMerge w:val="restart"/>
            <w:tcBorders>
              <w:top w:val="single" w:color="auto" w:sz="6" w:space="0"/>
              <w:left w:val="single" w:color="auto" w:sz="6" w:space="0"/>
              <w:bottom w:val="single" w:color="auto" w:sz="6" w:space="0"/>
              <w:right w:val="single" w:color="auto" w:sz="12" w:space="0"/>
            </w:tcBorders>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传动机构配合精度高，定位可靠。传动轻便灵活，摇力轻，运行平稳、无卡阻。</w:t>
            </w:r>
          </w:p>
          <w:p>
            <w:pPr>
              <w:jc w:val="center"/>
              <w:rPr>
                <w:rFonts w:asciiTheme="majorEastAsia" w:hAnsiTheme="majorEastAsia" w:eastAsiaTheme="majorEastAsia" w:cstheme="majorEastAsia"/>
                <w:b/>
                <w:kern w:val="0"/>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连接钢管</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无缝钢管</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GB4336-2016</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铁滚轮</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HT200灰铁铸造</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GB230.1-2018</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链 轮</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ZG45滚轮精制</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GB230.1-2018</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摩托车链条</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Φ8.5节距12.7FR420</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GB14212-2010</w:t>
            </w:r>
          </w:p>
        </w:tc>
        <w:tc>
          <w:tcPr>
            <w:tcW w:w="2456" w:type="dxa"/>
            <w:tcBorders>
              <w:top w:val="single" w:color="auto" w:sz="6" w:space="0"/>
              <w:left w:val="single" w:color="auto" w:sz="6" w:space="0"/>
              <w:bottom w:val="single" w:color="auto" w:sz="6" w:space="0"/>
              <w:right w:val="single" w:color="auto" w:sz="12" w:space="0"/>
            </w:tcBorders>
            <w:vAlign w:val="center"/>
          </w:tcPr>
          <w:p>
            <w:pPr>
              <w:jc w:val="center"/>
              <w:rPr>
                <w:rFonts w:asciiTheme="majorEastAsia" w:hAnsiTheme="majorEastAsia" w:eastAsiaTheme="majorEastAsia" w:cstheme="majorEastAsia"/>
                <w:b/>
                <w:szCs w:val="21"/>
              </w:rPr>
            </w:pPr>
            <w:r>
              <w:rPr>
                <w:rFonts w:hint="eastAsia" w:asciiTheme="minorEastAsia" w:hAnsiTheme="minorEastAsia" w:eastAsiaTheme="minorEastAsia" w:cstheme="minorEastAsia"/>
                <w:b/>
                <w:szCs w:val="21"/>
              </w:rPr>
              <w:t>链条破断力≥1800kg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摇手</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T字或圆盘式</w:t>
            </w:r>
          </w:p>
        </w:tc>
        <w:tc>
          <w:tcPr>
            <w:tcW w:w="1710"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双向超越离合器结构GB3325-2017</w:t>
            </w:r>
          </w:p>
        </w:tc>
        <w:tc>
          <w:tcPr>
            <w:tcW w:w="2456" w:type="dxa"/>
            <w:vMerge w:val="restart"/>
            <w:tcBorders>
              <w:top w:val="single" w:color="auto" w:sz="6" w:space="0"/>
              <w:left w:val="single" w:color="auto" w:sz="6" w:space="0"/>
              <w:bottom w:val="single" w:color="auto" w:sz="6" w:space="0"/>
              <w:right w:val="single" w:color="auto" w:sz="12" w:space="0"/>
            </w:tcBorders>
            <w:vAlign w:val="center"/>
          </w:tcPr>
          <w:p>
            <w:pPr>
              <w:widowControl/>
              <w:adjustRightInd w:val="0"/>
              <w:snapToGrid w:val="0"/>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造型美观大方，手感好，把手摇动任意一列均不会带动其它把手转动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摇手体总成</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滚珠轴承</w:t>
            </w:r>
          </w:p>
        </w:tc>
        <w:tc>
          <w:tcPr>
            <w:tcW w:w="1710"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bidi="zh-CN"/>
              </w:rPr>
            </w:pP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649"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7</w:t>
            </w:r>
          </w:p>
        </w:tc>
        <w:tc>
          <w:tcPr>
            <w:tcW w:w="87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制动</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装置</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边列锁定装具（总锁）</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808锁</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restart"/>
            <w:tcBorders>
              <w:top w:val="single" w:color="auto" w:sz="6" w:space="0"/>
              <w:left w:val="single" w:color="auto" w:sz="6" w:space="0"/>
              <w:bottom w:val="single" w:color="auto" w:sz="6" w:space="0"/>
              <w:right w:val="single" w:color="auto" w:sz="12" w:space="0"/>
            </w:tcBorders>
            <w:vAlign w:val="center"/>
          </w:tcPr>
          <w:p>
            <w:pPr>
              <w:widowControl/>
              <w:adjustRightInd w:val="0"/>
              <w:snapToGrid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每列均装有制动装置，操作方便，制动可靠，使用存取安全，经久耐用。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中列制动装置</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制动开关</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restart"/>
            <w:tcBorders>
              <w:top w:val="single" w:color="auto" w:sz="6" w:space="0"/>
              <w:left w:val="single" w:color="auto" w:sz="12"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8</w:t>
            </w:r>
          </w:p>
        </w:tc>
        <w:tc>
          <w:tcPr>
            <w:tcW w:w="877"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防护</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装置</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密封条</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磁性冰箱门吸条</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QB1294-2013</w:t>
            </w:r>
          </w:p>
        </w:tc>
        <w:tc>
          <w:tcPr>
            <w:tcW w:w="2456" w:type="dxa"/>
            <w:vMerge w:val="restart"/>
            <w:tcBorders>
              <w:top w:val="single" w:color="auto" w:sz="6" w:space="0"/>
              <w:left w:val="single" w:color="auto" w:sz="6" w:space="0"/>
              <w:bottom w:val="single" w:color="auto" w:sz="6" w:space="0"/>
              <w:right w:val="single" w:color="auto" w:sz="12" w:space="0"/>
            </w:tcBorders>
            <w:vAlign w:val="center"/>
          </w:tcPr>
          <w:p>
            <w:pPr>
              <w:widowControl/>
              <w:adjustRightInd w:val="0"/>
              <w:snapToGrid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每列的接触面均有缓冲及密封装置，具有良好的防震、防尘、防鼠、防潮、防火功能。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顶板</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防尘板、防鼠板</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冷轧钢板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continue"/>
            <w:tcBorders>
              <w:top w:val="single" w:color="auto" w:sz="6" w:space="0"/>
              <w:left w:val="single" w:color="auto" w:sz="12"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防倾倒装置</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4.0mm</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热轧钢板</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GB3325-2017</w:t>
            </w:r>
          </w:p>
        </w:tc>
        <w:tc>
          <w:tcPr>
            <w:tcW w:w="2456" w:type="dxa"/>
            <w:vMerge w:val="continue"/>
            <w:tcBorders>
              <w:top w:val="single" w:color="auto" w:sz="6" w:space="0"/>
              <w:left w:val="single" w:color="auto" w:sz="6" w:space="0"/>
              <w:bottom w:val="single" w:color="auto" w:sz="6" w:space="0"/>
              <w:right w:val="single" w:color="auto" w:sz="12" w:space="0"/>
            </w:tcBorders>
            <w:vAlign w:val="center"/>
          </w:tcPr>
          <w:p>
            <w:pPr>
              <w:widowControl/>
              <w:rPr>
                <w:rFonts w:asciiTheme="majorEastAsia" w:hAnsiTheme="majorEastAsia" w:eastAsiaTheme="majorEastAsia" w:cstheme="majorEastAsia"/>
                <w:b/>
                <w:szCs w:val="21"/>
                <w:lang w:val="zh-CN" w:bidi="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restart"/>
            <w:tcBorders>
              <w:top w:val="single" w:color="auto" w:sz="6" w:space="0"/>
              <w:left w:val="single" w:color="auto" w:sz="12" w:space="0"/>
              <w:bottom w:val="single" w:color="auto" w:sz="12"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9</w:t>
            </w:r>
          </w:p>
        </w:tc>
        <w:tc>
          <w:tcPr>
            <w:tcW w:w="877" w:type="dxa"/>
            <w:vMerge w:val="restart"/>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表面</w:t>
            </w:r>
          </w:p>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处理</w:t>
            </w:r>
          </w:p>
        </w:tc>
        <w:tc>
          <w:tcPr>
            <w:tcW w:w="1276"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前处理工艺标准</w:t>
            </w: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无磷脱脂剂</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GB24408-2009</w:t>
            </w:r>
          </w:p>
        </w:tc>
        <w:tc>
          <w:tcPr>
            <w:tcW w:w="2456"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碳酸钠、无机盐、表面活性剂等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continue"/>
            <w:tcBorders>
              <w:top w:val="single" w:color="auto" w:sz="6" w:space="0"/>
              <w:left w:val="single" w:color="auto" w:sz="12" w:space="0"/>
              <w:bottom w:val="single" w:color="auto" w:sz="12"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12"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vMerge w:val="continue"/>
            <w:tcBorders>
              <w:top w:val="single" w:color="auto" w:sz="6" w:space="0"/>
              <w:left w:val="single" w:color="auto" w:sz="6" w:space="0"/>
              <w:bottom w:val="single" w:color="auto" w:sz="6" w:space="0"/>
              <w:right w:val="single" w:color="auto" w:sz="6" w:space="0"/>
            </w:tcBorders>
            <w:vAlign w:val="center"/>
          </w:tcPr>
          <w:p>
            <w:pPr>
              <w:widowControl/>
              <w:rPr>
                <w:rFonts w:asciiTheme="majorEastAsia" w:hAnsiTheme="majorEastAsia" w:eastAsiaTheme="majorEastAsia" w:cstheme="majorEastAsia"/>
                <w:b/>
                <w:szCs w:val="21"/>
                <w:lang w:bidi="zh-CN"/>
              </w:rPr>
            </w:pPr>
          </w:p>
        </w:tc>
        <w:tc>
          <w:tcPr>
            <w:tcW w:w="1554"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陶化剂</w:t>
            </w:r>
          </w:p>
        </w:tc>
        <w:tc>
          <w:tcPr>
            <w:tcW w:w="1710"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GB1740-2007</w:t>
            </w:r>
          </w:p>
        </w:tc>
        <w:tc>
          <w:tcPr>
            <w:tcW w:w="2456"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钛锆复合物、氟化物、络合剂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vMerge w:val="continue"/>
            <w:tcBorders>
              <w:top w:val="single" w:color="auto" w:sz="6" w:space="0"/>
              <w:left w:val="single" w:color="auto" w:sz="12" w:space="0"/>
              <w:bottom w:val="single" w:color="auto" w:sz="12"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877" w:type="dxa"/>
            <w:vMerge w:val="continue"/>
            <w:tcBorders>
              <w:top w:val="single" w:color="auto" w:sz="6" w:space="0"/>
              <w:left w:val="single" w:color="auto" w:sz="6" w:space="0"/>
              <w:bottom w:val="single" w:color="auto" w:sz="12" w:space="0"/>
              <w:right w:val="single" w:color="auto" w:sz="6" w:space="0"/>
            </w:tcBorders>
            <w:vAlign w:val="center"/>
          </w:tcPr>
          <w:p>
            <w:pPr>
              <w:widowControl/>
              <w:rPr>
                <w:rFonts w:asciiTheme="majorEastAsia" w:hAnsiTheme="majorEastAsia" w:eastAsiaTheme="majorEastAsia" w:cstheme="majorEastAsia"/>
                <w:b/>
                <w:szCs w:val="21"/>
                <w:lang w:val="zh-CN" w:bidi="zh-CN"/>
              </w:rPr>
            </w:pPr>
          </w:p>
        </w:tc>
        <w:tc>
          <w:tcPr>
            <w:tcW w:w="1276" w:type="dxa"/>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喷涂工艺标准</w:t>
            </w:r>
          </w:p>
        </w:tc>
        <w:tc>
          <w:tcPr>
            <w:tcW w:w="1554" w:type="dxa"/>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lang w:val="zh-CN"/>
              </w:rPr>
            </w:pPr>
            <w:r>
              <w:rPr>
                <w:rFonts w:hint="eastAsia" w:asciiTheme="majorEastAsia" w:hAnsiTheme="majorEastAsia" w:eastAsiaTheme="majorEastAsia" w:cstheme="majorEastAsia"/>
                <w:b/>
                <w:szCs w:val="21"/>
              </w:rPr>
              <w:t>亚光静电喷塑</w:t>
            </w:r>
          </w:p>
        </w:tc>
        <w:tc>
          <w:tcPr>
            <w:tcW w:w="1710" w:type="dxa"/>
            <w:tcBorders>
              <w:top w:val="single" w:color="auto" w:sz="6" w:space="0"/>
              <w:left w:val="single" w:color="auto" w:sz="6" w:space="0"/>
              <w:bottom w:val="single" w:color="auto" w:sz="12" w:space="0"/>
              <w:right w:val="single" w:color="auto" w:sz="6" w:space="0"/>
            </w:tcBorders>
            <w:vAlign w:val="center"/>
          </w:tcPr>
          <w:p>
            <w:pPr>
              <w:widowControl/>
              <w:adjustRightInd w:val="0"/>
              <w:snapToGrid w:val="0"/>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HG2006-2006</w:t>
            </w:r>
          </w:p>
        </w:tc>
        <w:tc>
          <w:tcPr>
            <w:tcW w:w="2456" w:type="dxa"/>
            <w:tcBorders>
              <w:top w:val="single" w:color="auto" w:sz="6" w:space="0"/>
              <w:left w:val="single" w:color="auto" w:sz="6" w:space="0"/>
              <w:bottom w:val="single" w:color="auto" w:sz="12" w:space="0"/>
              <w:right w:val="single" w:color="auto" w:sz="12" w:space="0"/>
            </w:tcBorders>
            <w:vAlign w:val="center"/>
          </w:tcPr>
          <w:p>
            <w:pPr>
              <w:widowControl/>
              <w:adjustRightInd w:val="0"/>
              <w:snapToGrid w:val="0"/>
              <w:jc w:val="center"/>
              <w:rPr>
                <w:rFonts w:asciiTheme="majorEastAsia" w:hAnsiTheme="majorEastAsia" w:eastAsiaTheme="majorEastAsia" w:cstheme="majorEastAsia"/>
                <w:b/>
                <w:szCs w:val="21"/>
              </w:rPr>
            </w:pPr>
          </w:p>
        </w:tc>
      </w:tr>
    </w:tbl>
    <w:p>
      <w:pPr>
        <w:spacing w:line="360" w:lineRule="auto"/>
        <w:outlineLvl w:val="2"/>
        <w:rPr>
          <w:rFonts w:asciiTheme="majorEastAsia" w:hAnsiTheme="majorEastAsia" w:eastAsiaTheme="majorEastAsia" w:cstheme="majorEastAsia"/>
          <w:b/>
          <w:bCs/>
          <w:szCs w:val="21"/>
          <w:lang w:val="zh-CN" w:bidi="zh-CN"/>
        </w:rPr>
      </w:pPr>
      <w:r>
        <w:rPr>
          <w:rFonts w:hint="eastAsia" w:asciiTheme="majorEastAsia" w:hAnsiTheme="majorEastAsia" w:eastAsiaTheme="majorEastAsia" w:cstheme="majorEastAsia"/>
          <w:b/>
          <w:bCs/>
          <w:szCs w:val="21"/>
        </w:rPr>
        <w:t>四、传动机构</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1、摇手：T字或圆盘式。</w:t>
      </w:r>
    </w:p>
    <w:p>
      <w:pPr>
        <w:adjustRightInd w:val="0"/>
        <w:snapToGrid w:val="0"/>
        <w:spacing w:line="360" w:lineRule="auto"/>
        <w:ind w:firstLine="420" w:firstLineChars="200"/>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rPr>
        <w:t xml:space="preserve">2、传动系统：采用双向超越结构，其结构为棘轮式、脱挡，停用后摇把可自行停于垂直位置，可避免通道障碍，摇动任意一列不会带动其它把手。架体空间利用率≥82%。 </w:t>
      </w: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五、防倾倒装置</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采用燕尾式防倾倒装置，应整件无焊接组成。当受到倾覆时双向、双点受力，确保设备不倾倒。</w:t>
      </w: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六、制动装置</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1、每列均应有刹车制动装置，使之做到每一列均可锁定，查阅、存放档案资料时能确保人身安全，存取更安全。</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2、每一组合团体均应有总锁装置，使之做到每个组合团体都可锁定，门面装有扣拉式方形锁。</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3、每列均应采用防倾倒燕尾式部件，在每列底盘上装置安全性能高的防倾倒燕尾式部件，插入轨道两侧，提高稳定性和安全系数。</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4、密封装置</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每列的接触面均应有缓冲及密封条，顶部应有防尘板，每列架体上方安装防尘压条，底部有防鼠板，合拢后无缝隙，具有良好的防尘、防光、防鼠、防潮等功能。</w:t>
      </w:r>
    </w:p>
    <w:p>
      <w:pPr>
        <w:spacing w:before="63" w:line="360" w:lineRule="auto"/>
        <w:rPr>
          <w:rFonts w:asciiTheme="majorEastAsia" w:hAnsiTheme="majorEastAsia" w:eastAsiaTheme="majorEastAsia" w:cstheme="majorEastAsia"/>
          <w:b/>
          <w:bCs/>
          <w:snapToGrid w:val="0"/>
          <w:szCs w:val="21"/>
        </w:rPr>
      </w:pPr>
      <w:r>
        <w:rPr>
          <w:rFonts w:hint="eastAsia" w:asciiTheme="majorEastAsia" w:hAnsiTheme="majorEastAsia" w:eastAsiaTheme="majorEastAsia" w:cstheme="majorEastAsia"/>
          <w:b/>
          <w:bCs/>
          <w:snapToGrid w:val="0"/>
          <w:szCs w:val="21"/>
        </w:rPr>
        <w:t>七、前期处理及表面处理要求</w:t>
      </w:r>
    </w:p>
    <w:p>
      <w:pPr>
        <w:spacing w:before="63" w:line="360" w:lineRule="auto"/>
        <w:ind w:firstLine="422" w:firstLineChars="200"/>
        <w:rPr>
          <w:rFonts w:asciiTheme="majorEastAsia" w:hAnsiTheme="majorEastAsia" w:eastAsiaTheme="majorEastAsia" w:cstheme="majorEastAsia"/>
          <w:b/>
          <w:snapToGrid w:val="0"/>
          <w:szCs w:val="21"/>
        </w:rPr>
      </w:pPr>
      <w:r>
        <w:rPr>
          <w:rFonts w:hint="eastAsia" w:asciiTheme="majorEastAsia" w:hAnsiTheme="majorEastAsia" w:eastAsiaTheme="majorEastAsia" w:cstheme="majorEastAsia"/>
          <w:b/>
          <w:snapToGrid w:val="0"/>
          <w:szCs w:val="21"/>
        </w:rPr>
        <w:t xml:space="preserve"> 1.喷塑前处理工艺流程</w:t>
      </w:r>
    </w:p>
    <w:p>
      <w:pPr>
        <w:spacing w:before="63" w:line="360" w:lineRule="auto"/>
        <w:ind w:firstLine="422" w:firstLineChars="200"/>
        <w:rPr>
          <w:rFonts w:hint="eastAsia" w:asciiTheme="majorEastAsia" w:hAnsiTheme="majorEastAsia" w:eastAsiaTheme="majorEastAsia" w:cstheme="majorEastAsia"/>
          <w:b/>
          <w:snapToGrid w:val="0"/>
          <w:szCs w:val="21"/>
        </w:rPr>
      </w:pPr>
      <w:r>
        <w:rPr>
          <w:rFonts w:hint="eastAsia" w:ascii="宋体" w:hAnsi="宋体" w:cs="宋体"/>
          <w:b/>
          <w:szCs w:val="21"/>
        </w:rPr>
        <w:drawing>
          <wp:anchor distT="0" distB="0" distL="114300" distR="114300" simplePos="0" relativeHeight="251659264" behindDoc="0" locked="0" layoutInCell="1" allowOverlap="1">
            <wp:simplePos x="0" y="0"/>
            <wp:positionH relativeFrom="column">
              <wp:posOffset>43180</wp:posOffset>
            </wp:positionH>
            <wp:positionV relativeFrom="paragraph">
              <wp:posOffset>63500</wp:posOffset>
            </wp:positionV>
            <wp:extent cx="4977765" cy="989330"/>
            <wp:effectExtent l="0" t="0" r="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977765" cy="989330"/>
                    </a:xfrm>
                    <a:prstGeom prst="rect">
                      <a:avLst/>
                    </a:prstGeom>
                    <a:noFill/>
                  </pic:spPr>
                </pic:pic>
              </a:graphicData>
            </a:graphic>
          </wp:anchor>
        </w:drawing>
      </w: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b/>
          <w:szCs w:val="21"/>
        </w:rPr>
      </w:pPr>
      <w:r>
        <w:rPr>
          <w:b/>
          <w:szCs w:val="21"/>
        </w:rPr>
        <w:t>2.</w:t>
      </w:r>
      <w:r>
        <w:rPr>
          <w:rFonts w:hint="eastAsia"/>
          <w:b/>
          <w:szCs w:val="21"/>
        </w:rPr>
        <w:t>表面处理：</w:t>
      </w:r>
      <w:r>
        <w:rPr>
          <w:rFonts w:hint="eastAsia"/>
          <w:szCs w:val="21"/>
        </w:rPr>
        <w:t>工部件的表面处理为热固性粉末喷涂，然后</w:t>
      </w:r>
      <w:r>
        <w:rPr>
          <w:szCs w:val="21"/>
        </w:rPr>
        <w:t>200</w:t>
      </w:r>
      <w:r>
        <w:rPr>
          <w:rFonts w:hint="eastAsia"/>
          <w:szCs w:val="21"/>
        </w:rPr>
        <w:t>℃高温固化为成品。颜色根据用户要求选定。金属喷漆（塑）涂层理化性能要求：硬度≥</w:t>
      </w:r>
      <w:r>
        <w:rPr>
          <w:szCs w:val="21"/>
        </w:rPr>
        <w:t>4H</w:t>
      </w:r>
      <w:r>
        <w:rPr>
          <w:rFonts w:hint="eastAsia"/>
          <w:szCs w:val="21"/>
        </w:rPr>
        <w:t>，附着力不低于</w:t>
      </w:r>
      <w:r>
        <w:rPr>
          <w:szCs w:val="21"/>
        </w:rPr>
        <w:t>0</w:t>
      </w:r>
      <w:r>
        <w:rPr>
          <w:rFonts w:hint="eastAsia"/>
          <w:szCs w:val="21"/>
        </w:rPr>
        <w:t>级。冲击高度</w:t>
      </w:r>
      <w:r>
        <w:rPr>
          <w:szCs w:val="21"/>
        </w:rPr>
        <w:t>500mm</w:t>
      </w:r>
      <w:r>
        <w:rPr>
          <w:rFonts w:hint="eastAsia"/>
          <w:szCs w:val="21"/>
        </w:rPr>
        <w:t>，应无剥落、裂纹、皱纹。耐腐蚀性能≥</w:t>
      </w:r>
      <w:r>
        <w:rPr>
          <w:szCs w:val="21"/>
        </w:rPr>
        <w:t>300h</w:t>
      </w:r>
      <w:r>
        <w:rPr>
          <w:rFonts w:hint="eastAsia"/>
          <w:szCs w:val="21"/>
        </w:rPr>
        <w:t>。有害物质：铅</w:t>
      </w:r>
      <w:r>
        <w:rPr>
          <w:szCs w:val="21"/>
        </w:rPr>
        <w:t>Pb</w:t>
      </w:r>
      <w:r>
        <w:rPr>
          <w:rFonts w:hint="eastAsia"/>
          <w:szCs w:val="21"/>
        </w:rPr>
        <w:t>、镉</w:t>
      </w:r>
      <w:r>
        <w:rPr>
          <w:szCs w:val="21"/>
        </w:rPr>
        <w:t>Cd</w:t>
      </w:r>
      <w:r>
        <w:rPr>
          <w:rFonts w:hint="eastAsia"/>
          <w:szCs w:val="21"/>
        </w:rPr>
        <w:t>、铬</w:t>
      </w:r>
      <w:r>
        <w:rPr>
          <w:szCs w:val="21"/>
        </w:rPr>
        <w:t>Cr</w:t>
      </w:r>
      <w:r>
        <w:rPr>
          <w:rFonts w:hint="eastAsia"/>
          <w:szCs w:val="21"/>
        </w:rPr>
        <w:t>、汞</w:t>
      </w:r>
      <w:r>
        <w:rPr>
          <w:szCs w:val="21"/>
        </w:rPr>
        <w:t xml:space="preserve"> Hg</w:t>
      </w:r>
      <w:r>
        <w:rPr>
          <w:rFonts w:hint="eastAsia"/>
          <w:szCs w:val="21"/>
        </w:rPr>
        <w:t>、锑、钡</w:t>
      </w:r>
      <w:r>
        <w:rPr>
          <w:szCs w:val="21"/>
        </w:rPr>
        <w:t xml:space="preserve"> Ba</w:t>
      </w:r>
      <w:r>
        <w:rPr>
          <w:rFonts w:hint="eastAsia"/>
          <w:szCs w:val="21"/>
        </w:rPr>
        <w:t>、硒</w:t>
      </w:r>
      <w:r>
        <w:rPr>
          <w:szCs w:val="21"/>
        </w:rPr>
        <w:t xml:space="preserve"> Se</w:t>
      </w:r>
      <w:r>
        <w:rPr>
          <w:rFonts w:hint="eastAsia"/>
          <w:szCs w:val="21"/>
        </w:rPr>
        <w:t>、砷</w:t>
      </w:r>
      <w:r>
        <w:rPr>
          <w:szCs w:val="21"/>
        </w:rPr>
        <w:t xml:space="preserve"> As</w:t>
      </w:r>
      <w:r>
        <w:rPr>
          <w:rFonts w:hint="eastAsia"/>
          <w:szCs w:val="21"/>
        </w:rPr>
        <w:t>均未检出。甲醛释放量≤</w:t>
      </w:r>
      <w:r>
        <w:rPr>
          <w:szCs w:val="21"/>
        </w:rPr>
        <w:t>0.05mg/m</w:t>
      </w:r>
      <w:r>
        <w:rPr>
          <w:szCs w:val="21"/>
          <w:vertAlign w:val="superscript"/>
        </w:rPr>
        <w:t>3</w:t>
      </w:r>
      <w:r>
        <w:rPr>
          <w:rFonts w:hint="eastAsia"/>
          <w:szCs w:val="21"/>
        </w:rPr>
        <w:t>。提供具备</w:t>
      </w:r>
      <w:r>
        <w:rPr>
          <w:szCs w:val="21"/>
        </w:rPr>
        <w:t>CNAS</w:t>
      </w:r>
      <w:r>
        <w:rPr>
          <w:rFonts w:hint="eastAsia"/>
          <w:szCs w:val="21"/>
        </w:rPr>
        <w:t>、</w:t>
      </w:r>
      <w:r>
        <w:rPr>
          <w:szCs w:val="21"/>
        </w:rPr>
        <w:t>CMA</w:t>
      </w:r>
      <w:r>
        <w:rPr>
          <w:rFonts w:hint="eastAsia"/>
          <w:szCs w:val="21"/>
        </w:rPr>
        <w:t>标志的产品质量监督检验中心出具的冷轧钢板（涂层）抽样检验报告加盖生产厂家公章，报告封面带二维码查询。</w:t>
      </w:r>
      <w:r>
        <w:rPr>
          <w:rFonts w:hint="eastAsia"/>
          <w:b/>
          <w:szCs w:val="21"/>
        </w:rPr>
        <w:t>（不提供报告或提供的报告内容与招标要求不符，按响应无效标处理）</w:t>
      </w:r>
    </w:p>
    <w:p>
      <w:pPr>
        <w:spacing w:line="360" w:lineRule="auto"/>
        <w:rPr>
          <w:rFonts w:asciiTheme="majorEastAsia" w:hAnsiTheme="majorEastAsia" w:eastAsiaTheme="majorEastAsia" w:cstheme="majorEastAsia"/>
          <w:b/>
          <w:bCs/>
          <w:szCs w:val="21"/>
          <w:lang w:val="zh-CN"/>
        </w:rPr>
      </w:pPr>
      <w:r>
        <w:rPr>
          <w:rFonts w:hint="eastAsia" w:asciiTheme="majorEastAsia" w:hAnsiTheme="majorEastAsia" w:eastAsiaTheme="majorEastAsia" w:cstheme="majorEastAsia"/>
          <w:b/>
          <w:bCs/>
          <w:szCs w:val="21"/>
        </w:rPr>
        <w:t>八、制造要求</w:t>
      </w:r>
    </w:p>
    <w:p>
      <w:pPr>
        <w:spacing w:line="360" w:lineRule="auto"/>
        <w:ind w:firstLine="420" w:firstLineChars="2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1、凡需焊接的部位应焊接牢固，焊点均匀，焊痕高度≤1mm，焊点间距应控制在100mm以内，焊痕表面波纹平整，不得出现焊焦、焊穿等现象。</w:t>
      </w:r>
    </w:p>
    <w:p>
      <w:pPr>
        <w:spacing w:line="360" w:lineRule="auto"/>
        <w:ind w:firstLine="420" w:firstLineChars="2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2、冲压件必须平整无毛刺，不允许有裂痕，冲压尺寸的误差应控制在±2.0mm之内。</w:t>
      </w:r>
    </w:p>
    <w:p>
      <w:pPr>
        <w:spacing w:line="360" w:lineRule="auto"/>
        <w:ind w:firstLine="420" w:firstLineChars="2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3、折弯必须到位，以确保工件折弯所需角度，其邻边垂直度、平行度控制在≤1.5mm内。</w:t>
      </w:r>
    </w:p>
    <w:p>
      <w:pPr>
        <w:spacing w:line="360" w:lineRule="auto"/>
        <w:ind w:firstLine="420" w:firstLineChars="2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4、各零件、组合件表面应光滑平整，不得有尖角凸起；各零件、组合件之间能保持互换性。所有标准件及紧固件均需氧化处理。</w:t>
      </w:r>
    </w:p>
    <w:p>
      <w:pPr>
        <w:spacing w:line="360" w:lineRule="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九、载重性能要求</w:t>
      </w:r>
    </w:p>
    <w:p>
      <w:pPr>
        <w:spacing w:line="360" w:lineRule="auto"/>
        <w:ind w:firstLine="420" w:firstLineChars="2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1、垂直度：立柱与底梁的垂直度不大于2mm。</w:t>
      </w:r>
    </w:p>
    <w:p>
      <w:pPr>
        <w:spacing w:line="360" w:lineRule="auto"/>
        <w:ind w:firstLine="420" w:firstLineChars="2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2、全静载荷：每层搁板上加载80kg均匀载荷，经24h连续试验后，各结构部件和架体不应有塑性变形和其他异常现象。</w:t>
      </w:r>
    </w:p>
    <w:p>
      <w:pPr>
        <w:spacing w:line="360" w:lineRule="auto"/>
        <w:ind w:firstLine="210" w:firstLineChars="1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3、载重运行：在全静载荷的情况下进行运行试验，架体应运行自如，不得有阻滞现象；手柄摇力应不大于11.8N。</w:t>
      </w:r>
    </w:p>
    <w:p>
      <w:pPr>
        <w:spacing w:line="360" w:lineRule="auto"/>
        <w:ind w:firstLine="210" w:firstLineChars="100"/>
        <w:outlineLvl w:val="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4、搁板静载荷：搁板上均匀载重400N，放置24h，最大挠度应不大于4.0mm、卸载后2h，搁板不得有裂缝，残余变形量应不大于0.30mm。</w:t>
      </w:r>
    </w:p>
    <w:p>
      <w:pPr>
        <w:spacing w:line="360" w:lineRule="auto"/>
        <w:rPr>
          <w:rFonts w:asciiTheme="minorEastAsia" w:hAnsiTheme="minorEastAsia" w:eastAsiaTheme="minorEastAsia" w:cstheme="minorEastAsia"/>
          <w:b/>
          <w:szCs w:val="21"/>
        </w:rPr>
      </w:pP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lang w:eastAsia="zh-CN"/>
        </w:rPr>
        <w:t>十</w:t>
      </w:r>
      <w:r>
        <w:rPr>
          <w:rFonts w:hint="eastAsia" w:asciiTheme="minorEastAsia" w:hAnsiTheme="minorEastAsia" w:eastAsiaTheme="minorEastAsia" w:cstheme="minorEastAsia"/>
          <w:b/>
          <w:bCs/>
          <w:szCs w:val="21"/>
        </w:rPr>
        <w:t>、交货地点及安装：</w:t>
      </w:r>
      <w:r>
        <w:rPr>
          <w:rFonts w:hint="eastAsia" w:asciiTheme="minorEastAsia" w:hAnsiTheme="minorEastAsia" w:eastAsiaTheme="minorEastAsia" w:cstheme="minorEastAsia"/>
          <w:b/>
          <w:szCs w:val="21"/>
        </w:rPr>
        <w:t>货到甲方验看后合格负责安装到指定地点。</w:t>
      </w:r>
    </w:p>
    <w:p>
      <w:pPr>
        <w:spacing w:line="360" w:lineRule="auto"/>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bCs/>
          <w:szCs w:val="21"/>
          <w:lang w:eastAsia="zh-CN"/>
        </w:rPr>
        <w:t>十一</w:t>
      </w:r>
      <w:r>
        <w:rPr>
          <w:rFonts w:hint="eastAsia" w:asciiTheme="minorEastAsia" w:hAnsiTheme="minorEastAsia" w:eastAsiaTheme="minorEastAsia" w:cstheme="minorEastAsia"/>
          <w:b/>
          <w:bCs/>
          <w:szCs w:val="21"/>
        </w:rPr>
        <w:t>、付款方式：</w:t>
      </w:r>
      <w:r>
        <w:rPr>
          <w:rFonts w:hint="eastAsia" w:asciiTheme="minorEastAsia" w:hAnsiTheme="minorEastAsia" w:eastAsiaTheme="minorEastAsia" w:cstheme="minorEastAsia"/>
          <w:b/>
          <w:szCs w:val="21"/>
        </w:rPr>
        <w:t>安装结束后，经验收合格</w:t>
      </w:r>
      <w:r>
        <w:rPr>
          <w:rFonts w:hint="eastAsia" w:asciiTheme="minorEastAsia" w:hAnsiTheme="minorEastAsia" w:eastAsiaTheme="minorEastAsia" w:cstheme="minorEastAsia"/>
          <w:b/>
          <w:szCs w:val="21"/>
          <w:lang w:eastAsia="zh-CN"/>
        </w:rPr>
        <w:t>付款</w:t>
      </w:r>
      <w:r>
        <w:rPr>
          <w:rFonts w:hint="eastAsia" w:asciiTheme="minorEastAsia" w:hAnsiTheme="minorEastAsia" w:eastAsiaTheme="minorEastAsia" w:cstheme="minorEastAsia"/>
          <w:b/>
          <w:szCs w:val="21"/>
          <w:lang w:val="en-US" w:eastAsia="zh-CN"/>
        </w:rPr>
        <w:t>95%，余5%质保金，质保期满一年后付清。</w:t>
      </w:r>
    </w:p>
    <w:p>
      <w:pPr>
        <w:autoSpaceDE w:val="0"/>
        <w:autoSpaceDN w:val="0"/>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eastAsia="zh-CN"/>
        </w:rPr>
        <w:t>十二</w:t>
      </w:r>
      <w:r>
        <w:rPr>
          <w:rFonts w:hint="eastAsia" w:asciiTheme="minorEastAsia" w:hAnsiTheme="minorEastAsia" w:eastAsiaTheme="minorEastAsia" w:cstheme="minorEastAsia"/>
          <w:b/>
          <w:bCs/>
          <w:szCs w:val="21"/>
        </w:rPr>
        <w:t xml:space="preserve">、报价说明： </w:t>
      </w:r>
    </w:p>
    <w:p>
      <w:pPr>
        <w:autoSpaceDE w:val="0"/>
        <w:autoSpaceDN w:val="0"/>
        <w:spacing w:before="156" w:beforeLines="50" w:after="156" w:afterLines="50" w:line="360" w:lineRule="auto"/>
        <w:ind w:firstLine="422" w:firstLineChars="200"/>
        <w:rPr>
          <w:rFonts w:hint="eastAsia" w:ascii="宋体" w:hAnsi="宋体"/>
          <w:b/>
          <w:sz w:val="24"/>
        </w:rPr>
      </w:pPr>
      <w:r>
        <w:rPr>
          <w:rFonts w:hint="eastAsia" w:asciiTheme="minorEastAsia" w:hAnsiTheme="minorEastAsia" w:eastAsiaTheme="minorEastAsia" w:cstheme="minorEastAsia"/>
          <w:b/>
          <w:szCs w:val="21"/>
          <w:lang w:val="zh-CN"/>
        </w:rPr>
        <w:t>供应商报价应是项目范围内的全部内容的价格体现，包括运杂费、安装费、税费等各种应有费用。</w:t>
      </w:r>
    </w:p>
    <w:p>
      <w:pPr>
        <w:spacing w:line="380" w:lineRule="exact"/>
        <w:ind w:firstLine="2891" w:firstLineChars="1200"/>
        <w:jc w:val="both"/>
        <w:rPr>
          <w:rFonts w:hint="eastAsia" w:ascii="宋体" w:hAnsi="宋体"/>
          <w:sz w:val="24"/>
          <w:lang w:eastAsia="zh-CN"/>
        </w:rPr>
      </w:pPr>
      <w:r>
        <w:rPr>
          <w:rFonts w:hint="eastAsia" w:ascii="宋体" w:hAnsi="宋体"/>
          <w:b/>
          <w:sz w:val="24"/>
        </w:rPr>
        <w:t>法定代表人授权书</w:t>
      </w:r>
    </w:p>
    <w:p>
      <w:pPr>
        <w:spacing w:line="460" w:lineRule="exact"/>
        <w:rPr>
          <w:rFonts w:hint="eastAsia" w:ascii="宋体" w:hAnsi="宋体" w:eastAsia="宋体"/>
          <w:sz w:val="24"/>
          <w:lang w:eastAsia="zh-CN"/>
        </w:rPr>
      </w:pPr>
      <w:r>
        <w:rPr>
          <w:rFonts w:hint="eastAsia" w:ascii="宋体" w:hAnsi="宋体"/>
          <w:sz w:val="24"/>
          <w:lang w:eastAsia="zh-CN"/>
        </w:rPr>
        <w:t>开化县</w:t>
      </w:r>
      <w:r>
        <w:rPr>
          <w:rFonts w:hint="eastAsia" w:ascii="宋体" w:hAnsi="宋体"/>
          <w:sz w:val="24"/>
        </w:rPr>
        <w:t>人民医院</w:t>
      </w:r>
      <w:r>
        <w:rPr>
          <w:rFonts w:hint="eastAsia" w:ascii="宋体" w:hAnsi="宋体"/>
          <w:sz w:val="24"/>
          <w:lang w:eastAsia="zh-CN"/>
        </w:rPr>
        <w:t>：</w:t>
      </w:r>
    </w:p>
    <w:p>
      <w:pPr>
        <w:spacing w:line="460" w:lineRule="exact"/>
        <w:ind w:firstLine="600" w:firstLineChars="250"/>
        <w:rPr>
          <w:rFonts w:hint="eastAsia" w:ascii="宋体" w:hAnsi="宋体"/>
          <w:sz w:val="24"/>
          <w:u w:val="single"/>
        </w:rPr>
      </w:pPr>
    </w:p>
    <w:p>
      <w:pPr>
        <w:spacing w:line="460" w:lineRule="exact"/>
        <w:ind w:firstLine="600" w:firstLineChars="250"/>
        <w:rPr>
          <w:rFonts w:hint="eastAsia" w:ascii="宋体" w:hAnsi="宋体"/>
          <w:sz w:val="24"/>
        </w:rPr>
      </w:pPr>
      <w:r>
        <w:rPr>
          <w:rFonts w:hint="eastAsia" w:ascii="宋体" w:hAnsi="宋体"/>
          <w:sz w:val="24"/>
          <w:u w:val="single"/>
        </w:rPr>
        <w:t xml:space="preserve">                   </w:t>
      </w:r>
      <w:r>
        <w:rPr>
          <w:rFonts w:hint="eastAsia" w:ascii="宋体" w:hAnsi="宋体"/>
          <w:sz w:val="24"/>
        </w:rPr>
        <w:t>（投标人全称）法定代表人</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lang w:val="en-US" w:eastAsia="zh-CN"/>
        </w:rPr>
        <w:t xml:space="preserve">       </w:t>
      </w:r>
      <w:r>
        <w:rPr>
          <w:rFonts w:hint="eastAsia" w:ascii="宋体" w:hAnsi="宋体"/>
          <w:sz w:val="24"/>
        </w:rPr>
        <w:t>（全权代表姓名）为全权代表，参加贵处组织的（项目名称）</w:t>
      </w:r>
      <w:r>
        <w:rPr>
          <w:rFonts w:hint="eastAsia" w:ascii="宋体" w:hAnsi="宋体"/>
          <w:sz w:val="24"/>
          <w:u w:val="single"/>
        </w:rPr>
        <w:t xml:space="preserve">            </w:t>
      </w:r>
      <w:r>
        <w:rPr>
          <w:rFonts w:hint="eastAsia" w:ascii="宋体" w:hAnsi="宋体"/>
          <w:sz w:val="24"/>
        </w:rPr>
        <w:t>的招标活动，全权代表我方处理投标活动中的一切事宜。</w:t>
      </w:r>
    </w:p>
    <w:p>
      <w:pPr>
        <w:spacing w:line="460" w:lineRule="exact"/>
        <w:ind w:firstLine="2955"/>
        <w:rPr>
          <w:rFonts w:hint="eastAsia" w:ascii="宋体" w:hAnsi="宋体"/>
          <w:sz w:val="24"/>
        </w:rPr>
      </w:pPr>
    </w:p>
    <w:p>
      <w:pPr>
        <w:spacing w:line="460" w:lineRule="exact"/>
        <w:ind w:firstLine="2955"/>
        <w:rPr>
          <w:rFonts w:hint="eastAsia" w:ascii="宋体" w:hAnsi="宋体"/>
          <w:sz w:val="24"/>
        </w:rPr>
      </w:pPr>
      <w:r>
        <w:rPr>
          <w:rFonts w:hint="eastAsia" w:ascii="宋体" w:hAnsi="宋体"/>
          <w:sz w:val="24"/>
        </w:rPr>
        <w:t xml:space="preserve">          </w:t>
      </w:r>
    </w:p>
    <w:p>
      <w:pPr>
        <w:spacing w:line="460" w:lineRule="exact"/>
        <w:ind w:firstLine="4452" w:firstLineChars="1855"/>
        <w:rPr>
          <w:rFonts w:hint="eastAsia" w:ascii="宋体" w:hAnsi="宋体"/>
          <w:sz w:val="24"/>
        </w:rPr>
      </w:pPr>
      <w:r>
        <w:rPr>
          <w:rFonts w:hint="eastAsia" w:ascii="宋体" w:hAnsi="宋体"/>
          <w:sz w:val="24"/>
        </w:rPr>
        <w:t>法定代表人(签字)：</w:t>
      </w:r>
    </w:p>
    <w:p>
      <w:pPr>
        <w:spacing w:line="460" w:lineRule="exact"/>
        <w:ind w:firstLine="2955"/>
        <w:rPr>
          <w:rFonts w:hint="eastAsia" w:ascii="宋体" w:hAnsi="宋体"/>
          <w:sz w:val="24"/>
        </w:rPr>
      </w:pPr>
      <w:r>
        <w:rPr>
          <w:rFonts w:hint="eastAsia" w:ascii="宋体" w:hAnsi="宋体"/>
          <w:sz w:val="24"/>
        </w:rPr>
        <w:t xml:space="preserve">            投标人全称（公章）：</w:t>
      </w:r>
    </w:p>
    <w:p>
      <w:pPr>
        <w:spacing w:line="460" w:lineRule="exact"/>
        <w:ind w:firstLine="2955"/>
        <w:rPr>
          <w:rFonts w:hint="eastAsia" w:ascii="宋体" w:hAnsi="宋体"/>
          <w:sz w:val="24"/>
        </w:rPr>
      </w:pPr>
      <w:r>
        <w:rPr>
          <w:rFonts w:hint="eastAsia" w:ascii="宋体" w:hAnsi="宋体"/>
          <w:sz w:val="24"/>
        </w:rPr>
        <w:t xml:space="preserve">            日期：     年    月   日</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附：</w:t>
      </w:r>
    </w:p>
    <w:p>
      <w:pPr>
        <w:spacing w:line="460" w:lineRule="exact"/>
        <w:ind w:firstLine="240" w:firstLineChars="100"/>
        <w:rPr>
          <w:rFonts w:hint="eastAsia" w:ascii="宋体" w:hAnsi="宋体"/>
          <w:sz w:val="24"/>
        </w:rPr>
      </w:pPr>
      <w:r>
        <w:rPr>
          <w:rFonts w:hint="eastAsia" w:ascii="宋体" w:hAnsi="宋体"/>
          <w:sz w:val="24"/>
        </w:rPr>
        <w:t>授权代表姓名：</w:t>
      </w:r>
    </w:p>
    <w:p>
      <w:pPr>
        <w:spacing w:line="460" w:lineRule="exact"/>
        <w:ind w:firstLine="240" w:firstLineChars="100"/>
        <w:rPr>
          <w:rFonts w:hint="eastAsia" w:ascii="宋体" w:hAnsi="宋体"/>
          <w:sz w:val="24"/>
        </w:rPr>
      </w:pPr>
      <w:r>
        <w:rPr>
          <w:rFonts w:hint="eastAsia" w:ascii="宋体" w:hAnsi="宋体"/>
          <w:sz w:val="24"/>
        </w:rPr>
        <w:t>职务：</w:t>
      </w:r>
    </w:p>
    <w:p>
      <w:pPr>
        <w:spacing w:line="460" w:lineRule="exact"/>
        <w:ind w:firstLine="240" w:firstLineChars="100"/>
        <w:rPr>
          <w:rFonts w:hint="eastAsia" w:ascii="宋体" w:hAnsi="宋体"/>
          <w:sz w:val="24"/>
        </w:rPr>
      </w:pPr>
      <w:r>
        <w:rPr>
          <w:rFonts w:hint="eastAsia" w:ascii="宋体" w:hAnsi="宋体"/>
          <w:sz w:val="24"/>
        </w:rPr>
        <w:t>详细通讯地址：</w:t>
      </w:r>
    </w:p>
    <w:p>
      <w:pPr>
        <w:spacing w:line="460" w:lineRule="exact"/>
        <w:ind w:firstLine="240" w:firstLineChars="100"/>
        <w:rPr>
          <w:rFonts w:hint="eastAsia" w:ascii="宋体" w:hAnsi="宋体"/>
          <w:sz w:val="24"/>
        </w:rPr>
      </w:pPr>
      <w:r>
        <w:rPr>
          <w:rFonts w:hint="eastAsia" w:ascii="宋体" w:hAnsi="宋体"/>
          <w:sz w:val="24"/>
        </w:rPr>
        <w:t>电话：</w:t>
      </w:r>
    </w:p>
    <w:p>
      <w:pPr>
        <w:spacing w:line="460" w:lineRule="exact"/>
        <w:ind w:firstLine="240" w:firstLineChars="100"/>
        <w:rPr>
          <w:rFonts w:hint="eastAsia" w:ascii="宋体" w:hAnsi="宋体"/>
          <w:sz w:val="24"/>
        </w:rPr>
      </w:pPr>
      <w:r>
        <w:rPr>
          <w:rFonts w:hint="eastAsia" w:ascii="宋体" w:hAnsi="宋体"/>
          <w:sz w:val="24"/>
        </w:rPr>
        <w:t>传真：</w:t>
      </w:r>
    </w:p>
    <w:p>
      <w:pPr>
        <w:spacing w:line="460" w:lineRule="exact"/>
        <w:ind w:firstLine="240" w:firstLineChars="100"/>
        <w:rPr>
          <w:rFonts w:hint="eastAsia" w:ascii="宋体" w:hAnsi="宋体"/>
          <w:sz w:val="24"/>
        </w:rPr>
      </w:pPr>
      <w:r>
        <w:rPr>
          <w:rFonts w:hint="eastAsia" w:ascii="宋体" w:hAnsi="宋体"/>
          <w:sz w:val="24"/>
        </w:rPr>
        <w:t>邮政编码:</w:t>
      </w: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pStyle w:val="3"/>
        <w:rPr>
          <w:rFonts w:hint="eastAsia" w:ascii="宋体" w:hAnsi="宋体"/>
          <w:b/>
          <w:sz w:val="24"/>
        </w:rPr>
      </w:pPr>
    </w:p>
    <w:p>
      <w:pPr>
        <w:pStyle w:val="4"/>
        <w:rPr>
          <w:rFonts w:hint="eastAsia" w:ascii="宋体" w:hAnsi="宋体"/>
          <w:b/>
          <w:sz w:val="24"/>
        </w:rPr>
      </w:pPr>
    </w:p>
    <w:p>
      <w:pPr>
        <w:pStyle w:val="4"/>
        <w:rPr>
          <w:rFonts w:hint="eastAsia" w:ascii="宋体" w:hAnsi="宋体"/>
          <w:b/>
          <w:sz w:val="24"/>
        </w:rPr>
      </w:pPr>
    </w:p>
    <w:p>
      <w:pPr>
        <w:pStyle w:val="4"/>
        <w:rPr>
          <w:rFonts w:hint="eastAsia" w:ascii="宋体" w:hAnsi="宋体"/>
          <w:b/>
          <w:sz w:val="24"/>
        </w:rPr>
      </w:pPr>
    </w:p>
    <w:p>
      <w:pPr>
        <w:pStyle w:val="5"/>
        <w:rPr>
          <w:rFonts w:hint="eastAsia"/>
        </w:rPr>
      </w:pPr>
    </w:p>
    <w:p>
      <w:pPr>
        <w:pStyle w:val="4"/>
        <w:rPr>
          <w:rFonts w:hint="eastAsia" w:ascii="宋体" w:hAnsi="宋体"/>
          <w:b/>
          <w:sz w:val="24"/>
        </w:rPr>
      </w:pPr>
    </w:p>
    <w:p>
      <w:pPr>
        <w:pStyle w:val="2"/>
        <w:ind w:firstLine="3313" w:firstLineChars="1100"/>
        <w:jc w:val="both"/>
        <w:rPr>
          <w:rFonts w:hint="eastAsia" w:ascii="宋体" w:hAnsi="宋体" w:eastAsia="宋体" w:cs="宋体"/>
          <w:b/>
          <w:bCs w:val="0"/>
          <w:color w:val="auto"/>
          <w:kern w:val="0"/>
          <w:sz w:val="30"/>
          <w:szCs w:val="30"/>
          <w:highlight w:val="none"/>
          <w:shd w:val="clear" w:color="auto" w:fill="auto"/>
          <w:lang w:val="en-US" w:eastAsia="zh-CN" w:bidi="ar-SA"/>
        </w:rPr>
      </w:pPr>
      <w:r>
        <w:rPr>
          <w:rFonts w:hint="eastAsia" w:ascii="宋体" w:hAnsi="宋体" w:eastAsia="宋体" w:cs="宋体"/>
          <w:b/>
          <w:bCs w:val="0"/>
          <w:color w:val="auto"/>
          <w:kern w:val="0"/>
          <w:sz w:val="30"/>
          <w:szCs w:val="30"/>
          <w:highlight w:val="none"/>
          <w:shd w:val="clear" w:color="auto" w:fill="auto"/>
          <w:lang w:val="en-US" w:eastAsia="zh-CN" w:bidi="ar-SA"/>
        </w:rPr>
        <w:t>报价单</w:t>
      </w:r>
    </w:p>
    <w:p>
      <w:pPr>
        <w:rPr>
          <w:rFonts w:hint="eastAsia" w:ascii="宋体" w:hAnsi="宋体" w:eastAsia="宋体" w:cs="宋体"/>
          <w:b/>
          <w:bCs w:val="0"/>
          <w:color w:val="auto"/>
          <w:kern w:val="0"/>
          <w:sz w:val="30"/>
          <w:szCs w:val="30"/>
          <w:highlight w:val="none"/>
          <w:shd w:val="clear" w:color="auto" w:fill="auto"/>
          <w:lang w:val="en-US" w:eastAsia="zh-CN" w:bidi="ar-SA"/>
        </w:rPr>
      </w:pPr>
    </w:p>
    <w:p>
      <w:pPr>
        <w:pStyle w:val="2"/>
        <w:rPr>
          <w:rFonts w:hint="eastAsia"/>
          <w:lang w:val="en-US" w:eastAsia="zh-CN"/>
        </w:rPr>
      </w:pPr>
    </w:p>
    <w:p>
      <w:pPr>
        <w:snapToGrid w:val="0"/>
        <w:rPr>
          <w:rFonts w:ascii="宋体" w:hAnsi="宋体" w:cs="宋体"/>
          <w:color w:val="auto"/>
          <w:highlight w:val="none"/>
          <w:shd w:val="clear" w:color="auto" w:fill="auto"/>
        </w:rPr>
      </w:pPr>
      <w:r>
        <w:rPr>
          <w:rFonts w:hint="eastAsia" w:ascii="宋体" w:hAnsi="宋体" w:cs="宋体"/>
          <w:color w:val="auto"/>
          <w:kern w:val="0"/>
          <w:highlight w:val="none"/>
          <w:shd w:val="clear" w:color="auto" w:fill="auto"/>
        </w:rPr>
        <w:t>项目名称：</w:t>
      </w:r>
      <w:r>
        <w:rPr>
          <w:rFonts w:hint="eastAsia" w:ascii="宋体" w:hAnsi="宋体" w:cs="宋体"/>
          <w:b/>
          <w:bCs/>
          <w:color w:val="auto"/>
          <w:kern w:val="0"/>
          <w:highlight w:val="none"/>
          <w:shd w:val="clear" w:color="auto" w:fill="auto"/>
        </w:rPr>
        <w:t xml:space="preserve">                           </w:t>
      </w:r>
      <w:r>
        <w:rPr>
          <w:rFonts w:hint="eastAsia" w:ascii="宋体" w:hAnsi="宋体" w:cs="宋体"/>
          <w:color w:val="auto"/>
          <w:highlight w:val="none"/>
          <w:shd w:val="clear" w:color="auto" w:fill="auto"/>
        </w:rPr>
        <w:t xml:space="preserve">                 金额单位：</w:t>
      </w:r>
      <w:r>
        <w:rPr>
          <w:rFonts w:hint="eastAsia" w:ascii="宋体" w:hAnsi="宋体" w:cs="宋体"/>
          <w:color w:val="auto"/>
          <w:highlight w:val="none"/>
          <w:shd w:val="clear" w:color="auto" w:fill="auto"/>
          <w:lang w:val="en-US" w:eastAsia="zh-CN"/>
        </w:rPr>
        <w:t xml:space="preserve">           </w:t>
      </w:r>
      <w:r>
        <w:rPr>
          <w:rFonts w:hint="eastAsia" w:ascii="宋体" w:hAnsi="宋体" w:cs="宋体"/>
          <w:color w:val="auto"/>
          <w:highlight w:val="none"/>
          <w:shd w:val="clear" w:color="auto" w:fill="auto"/>
        </w:rPr>
        <w:t>元</w:t>
      </w:r>
    </w:p>
    <w:tbl>
      <w:tblPr>
        <w:tblStyle w:val="1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noWrap w:val="0"/>
            <w:vAlign w:val="center"/>
          </w:tcPr>
          <w:p>
            <w:pPr>
              <w:snapToGrid w:val="0"/>
              <w:spacing w:line="360" w:lineRule="exact"/>
              <w:jc w:val="center"/>
              <w:rPr>
                <w:rFonts w:hAnsi="宋体" w:cs="Times New Roman"/>
                <w:color w:val="auto"/>
                <w:highlight w:val="none"/>
                <w:shd w:val="clear" w:color="auto" w:fill="auto"/>
              </w:rPr>
            </w:pPr>
            <w:r>
              <w:rPr>
                <w:rFonts w:hint="eastAsia" w:hAnsi="宋体" w:cs="宋体"/>
                <w:color w:val="auto"/>
                <w:highlight w:val="none"/>
                <w:shd w:val="clear" w:color="auto" w:fill="auto"/>
              </w:rPr>
              <w:t>项目名称</w:t>
            </w:r>
          </w:p>
        </w:tc>
        <w:tc>
          <w:tcPr>
            <w:tcW w:w="7569" w:type="dxa"/>
            <w:noWrap w:val="0"/>
            <w:vAlign w:val="center"/>
          </w:tcPr>
          <w:p>
            <w:pPr>
              <w:snapToGrid w:val="0"/>
              <w:spacing w:line="360" w:lineRule="exact"/>
              <w:rPr>
                <w:rFonts w:hAnsi="宋体" w:cs="Times New Roman"/>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noWrap w:val="0"/>
            <w:vAlign w:val="center"/>
          </w:tcPr>
          <w:p>
            <w:pPr>
              <w:snapToGrid w:val="0"/>
              <w:spacing w:line="360" w:lineRule="exact"/>
              <w:jc w:val="center"/>
              <w:rPr>
                <w:rFonts w:hAnsi="宋体" w:cs="Times New Roman"/>
                <w:color w:val="auto"/>
                <w:highlight w:val="none"/>
                <w:shd w:val="clear" w:color="auto" w:fill="auto"/>
              </w:rPr>
            </w:pPr>
            <w:r>
              <w:rPr>
                <w:rFonts w:hint="eastAsia" w:hAnsi="宋体" w:cs="宋体"/>
                <w:color w:val="auto"/>
                <w:highlight w:val="none"/>
                <w:shd w:val="clear" w:color="auto" w:fill="auto"/>
              </w:rPr>
              <w:t>投标总价</w:t>
            </w:r>
          </w:p>
        </w:tc>
        <w:tc>
          <w:tcPr>
            <w:tcW w:w="7569" w:type="dxa"/>
            <w:noWrap w:val="0"/>
            <w:vAlign w:val="center"/>
          </w:tcPr>
          <w:p>
            <w:pPr>
              <w:wordWrap w:val="0"/>
              <w:overflowPunct w:val="0"/>
              <w:autoSpaceDE w:val="0"/>
              <w:autoSpaceDN w:val="0"/>
              <w:snapToGrid w:val="0"/>
              <w:spacing w:line="360" w:lineRule="exact"/>
              <w:rPr>
                <w:rFonts w:hAnsi="宋体" w:cs="Times New Roman"/>
                <w:color w:val="auto"/>
                <w:highlight w:val="none"/>
                <w:shd w:val="clear" w:color="auto" w:fill="auto"/>
              </w:rPr>
            </w:pPr>
            <w:r>
              <w:rPr>
                <w:rFonts w:hint="eastAsia" w:hAnsi="宋体"/>
                <w:color w:val="auto"/>
                <w:highlight w:val="none"/>
                <w:shd w:val="clear" w:color="auto" w:fill="auto"/>
              </w:rPr>
              <w:t xml:space="preserve">大写： </w:t>
            </w:r>
            <w:r>
              <w:rPr>
                <w:rFonts w:hint="eastAsia" w:hAnsi="宋体"/>
                <w:color w:val="auto"/>
                <w:highlight w:val="none"/>
                <w:u w:val="single"/>
                <w:shd w:val="clear" w:color="auto" w:fill="auto"/>
              </w:rPr>
              <w:t xml:space="preserve">                </w:t>
            </w:r>
            <w:r>
              <w:rPr>
                <w:rFonts w:hint="eastAsia" w:hAnsi="宋体"/>
                <w:color w:val="auto"/>
                <w:highlight w:val="none"/>
                <w:shd w:val="clear" w:color="auto" w:fill="auto"/>
              </w:rPr>
              <w:t xml:space="preserve">                     （小写：￥___________）</w:t>
            </w:r>
          </w:p>
        </w:tc>
      </w:tr>
    </w:tbl>
    <w:p>
      <w:pPr>
        <w:snapToGrid w:val="0"/>
        <w:spacing w:before="50" w:after="50" w:line="440" w:lineRule="exact"/>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 报价一经涂改，应在涂改处加盖单位公章或者由法定代表人或授权委托人签字或盖章，否则其投标作无效标处理。</w:t>
      </w:r>
    </w:p>
    <w:p>
      <w:pPr>
        <w:pStyle w:val="10"/>
        <w:spacing w:line="440" w:lineRule="exact"/>
        <w:rPr>
          <w:rFonts w:hAnsi="宋体" w:cs="Times New Roman"/>
          <w:color w:val="auto"/>
          <w:highlight w:val="none"/>
          <w:shd w:val="clear" w:color="auto" w:fill="auto"/>
        </w:rPr>
      </w:pPr>
    </w:p>
    <w:p>
      <w:pPr>
        <w:pStyle w:val="10"/>
        <w:spacing w:line="440" w:lineRule="exact"/>
        <w:rPr>
          <w:rFonts w:hAnsi="宋体" w:cs="Times New Roman"/>
          <w:color w:val="auto"/>
          <w:highlight w:val="none"/>
          <w:shd w:val="clear" w:color="auto" w:fill="auto"/>
        </w:rPr>
      </w:pPr>
    </w:p>
    <w:p>
      <w:pPr>
        <w:wordWrap w:val="0"/>
        <w:spacing w:line="360" w:lineRule="auto"/>
        <w:ind w:firstLine="3570" w:firstLineChars="1700"/>
        <w:rPr>
          <w:rFonts w:ascii="宋体" w:hAnsi="宋体"/>
          <w:color w:val="auto"/>
          <w:highlight w:val="none"/>
          <w:shd w:val="clear" w:color="auto" w:fill="auto"/>
        </w:rPr>
      </w:pPr>
    </w:p>
    <w:p>
      <w:pPr>
        <w:wordWrap w:val="0"/>
        <w:spacing w:line="360" w:lineRule="auto"/>
        <w:ind w:firstLine="3570" w:firstLineChars="1700"/>
        <w:rPr>
          <w:rFonts w:ascii="宋体" w:hAnsi="宋体"/>
          <w:color w:val="auto"/>
          <w:highlight w:val="none"/>
          <w:shd w:val="clear" w:color="auto" w:fill="auto"/>
        </w:rPr>
      </w:pPr>
    </w:p>
    <w:p>
      <w:pPr>
        <w:wordWrap w:val="0"/>
        <w:spacing w:line="360" w:lineRule="auto"/>
        <w:ind w:firstLine="3570" w:firstLineChars="1700"/>
        <w:rPr>
          <w:rFonts w:ascii="宋体" w:hAnsi="宋体"/>
          <w:color w:val="auto"/>
          <w:highlight w:val="none"/>
          <w:shd w:val="clear" w:color="auto" w:fill="auto"/>
        </w:rPr>
      </w:pPr>
    </w:p>
    <w:p>
      <w:pPr>
        <w:wordWrap w:val="0"/>
        <w:spacing w:line="360" w:lineRule="auto"/>
        <w:ind w:firstLine="3570" w:firstLineChars="1700"/>
        <w:rPr>
          <w:rFonts w:ascii="宋体" w:hAnsi="宋体"/>
          <w:color w:val="auto"/>
          <w:highlight w:val="none"/>
          <w:shd w:val="clear" w:color="auto" w:fill="auto"/>
        </w:rPr>
      </w:pPr>
    </w:p>
    <w:p>
      <w:pPr>
        <w:wordWrap w:val="0"/>
        <w:spacing w:line="360" w:lineRule="auto"/>
        <w:ind w:firstLine="3570" w:firstLineChars="1700"/>
        <w:rPr>
          <w:rFonts w:ascii="宋体" w:hAnsi="宋体"/>
          <w:color w:val="auto"/>
          <w:highlight w:val="none"/>
          <w:shd w:val="clear" w:color="auto" w:fill="auto"/>
        </w:rPr>
      </w:pPr>
    </w:p>
    <w:p>
      <w:pPr>
        <w:wordWrap w:val="0"/>
        <w:spacing w:line="360" w:lineRule="auto"/>
        <w:ind w:firstLine="3570" w:firstLineChars="1700"/>
        <w:rPr>
          <w:rFonts w:ascii="宋体" w:hAnsi="宋体"/>
          <w:color w:val="auto"/>
          <w:highlight w:val="none"/>
          <w:u w:val="single"/>
          <w:shd w:val="clear" w:color="auto" w:fill="auto"/>
        </w:rPr>
      </w:pPr>
      <w:r>
        <w:rPr>
          <w:rFonts w:ascii="宋体" w:hAnsi="宋体"/>
          <w:color w:val="auto"/>
          <w:highlight w:val="none"/>
          <w:shd w:val="clear" w:color="auto" w:fill="auto"/>
        </w:rPr>
        <w:t>法定代表人</w:t>
      </w:r>
      <w:r>
        <w:rPr>
          <w:rFonts w:hint="eastAsia" w:ascii="宋体" w:hAnsi="宋体"/>
          <w:color w:val="auto"/>
          <w:highlight w:val="none"/>
          <w:shd w:val="clear" w:color="auto" w:fill="auto"/>
        </w:rPr>
        <w:t>（</w:t>
      </w:r>
      <w:r>
        <w:rPr>
          <w:rFonts w:hint="eastAsia" w:ascii="宋体" w:hAnsi="宋体" w:cs="宋体"/>
          <w:color w:val="auto"/>
          <w:kern w:val="0"/>
          <w:highlight w:val="none"/>
          <w:shd w:val="clear" w:color="auto" w:fill="auto"/>
        </w:rPr>
        <w:t>签字或盖章）</w:t>
      </w:r>
      <w:r>
        <w:rPr>
          <w:rFonts w:hint="eastAsia" w:ascii="宋体" w:hAnsi="宋体"/>
          <w:color w:val="auto"/>
          <w:highlight w:val="none"/>
          <w:shd w:val="clear" w:color="auto" w:fill="auto"/>
        </w:rPr>
        <w:t>：</w:t>
      </w:r>
      <w:r>
        <w:rPr>
          <w:rFonts w:hint="eastAsia" w:ascii="宋体" w:hAnsi="宋体"/>
          <w:color w:val="auto"/>
          <w:highlight w:val="none"/>
          <w:u w:val="single"/>
          <w:shd w:val="clear" w:color="auto" w:fill="auto"/>
        </w:rPr>
        <w:t xml:space="preserve">                    </w:t>
      </w:r>
    </w:p>
    <w:p>
      <w:pPr>
        <w:wordWrap w:val="0"/>
        <w:spacing w:line="360" w:lineRule="auto"/>
        <w:ind w:firstLine="420" w:firstLineChars="200"/>
        <w:rPr>
          <w:rFonts w:ascii="宋体" w:hAnsi="宋体"/>
          <w:color w:val="auto"/>
          <w:highlight w:val="none"/>
          <w:u w:val="single"/>
          <w:shd w:val="clear" w:color="auto" w:fill="auto"/>
        </w:rPr>
      </w:pPr>
      <w:r>
        <w:rPr>
          <w:rFonts w:hint="eastAsia" w:ascii="宋体" w:hAnsi="宋体"/>
          <w:color w:val="auto"/>
          <w:highlight w:val="none"/>
          <w:shd w:val="clear" w:color="auto" w:fill="auto"/>
        </w:rPr>
        <w:t xml:space="preserve">       </w:t>
      </w:r>
      <w:r>
        <w:rPr>
          <w:rFonts w:hint="eastAsia" w:ascii="宋体" w:hAnsi="宋体"/>
          <w:color w:val="auto"/>
          <w:highlight w:val="none"/>
          <w:shd w:val="clear" w:color="auto" w:fill="auto"/>
          <w:lang w:val="en-US" w:eastAsia="zh-CN"/>
        </w:rPr>
        <w:t xml:space="preserve">   </w:t>
      </w:r>
      <w:r>
        <w:rPr>
          <w:rFonts w:hint="eastAsia" w:ascii="宋体" w:hAnsi="宋体"/>
          <w:color w:val="auto"/>
          <w:highlight w:val="none"/>
          <w:shd w:val="clear" w:color="auto" w:fill="auto"/>
        </w:rPr>
        <w:t xml:space="preserve">                    投标人（盖公章）：</w:t>
      </w:r>
      <w:r>
        <w:rPr>
          <w:rFonts w:hint="eastAsia" w:ascii="宋体" w:hAnsi="宋体"/>
          <w:color w:val="auto"/>
          <w:highlight w:val="none"/>
          <w:u w:val="single"/>
          <w:shd w:val="clear" w:color="auto" w:fill="auto"/>
        </w:rPr>
        <w:t xml:space="preserve">                  </w:t>
      </w:r>
    </w:p>
    <w:p>
      <w:pPr>
        <w:tabs>
          <w:tab w:val="left" w:pos="1418"/>
        </w:tabs>
        <w:wordWrap w:val="0"/>
        <w:spacing w:line="360" w:lineRule="auto"/>
        <w:ind w:firstLine="3570" w:firstLineChars="1700"/>
        <w:rPr>
          <w:rFonts w:ascii="宋体" w:hAnsi="宋体"/>
          <w:color w:val="auto"/>
          <w:highlight w:val="none"/>
          <w:u w:val="single"/>
          <w:shd w:val="clear" w:color="auto" w:fill="auto"/>
        </w:rPr>
      </w:pPr>
      <w:r>
        <w:rPr>
          <w:rFonts w:hint="eastAsia" w:ascii="宋体" w:hAnsi="宋体"/>
          <w:color w:val="auto"/>
          <w:highlight w:val="none"/>
          <w:shd w:val="clear" w:color="auto" w:fill="auto"/>
        </w:rPr>
        <w:t>日  期：</w:t>
      </w:r>
      <w:r>
        <w:rPr>
          <w:rFonts w:hint="eastAsia" w:ascii="宋体" w:hAnsi="宋体"/>
          <w:color w:val="auto"/>
          <w:highlight w:val="none"/>
          <w:u w:val="single"/>
          <w:shd w:val="clear" w:color="auto" w:fill="auto"/>
        </w:rPr>
        <w:t xml:space="preserve">                          </w:t>
      </w:r>
    </w:p>
    <w:p>
      <w:pPr>
        <w:snapToGrid w:val="0"/>
        <w:spacing w:before="50" w:after="50" w:line="440" w:lineRule="exact"/>
        <w:ind w:firstLine="420" w:firstLineChars="200"/>
        <w:jc w:val="left"/>
        <w:rPr>
          <w:rFonts w:ascii="宋体" w:hAnsi="宋体" w:cs="宋体"/>
          <w:color w:val="auto"/>
          <w:highlight w:val="none"/>
          <w:shd w:val="clear" w:color="auto" w:fill="auto"/>
        </w:rPr>
      </w:pPr>
    </w:p>
    <w:p>
      <w:pPr>
        <w:snapToGrid w:val="0"/>
        <w:spacing w:line="400" w:lineRule="exact"/>
        <w:jc w:val="center"/>
        <w:outlineLvl w:val="1"/>
        <w:rPr>
          <w:rFonts w:ascii="仿宋" w:hAnsi="仿宋" w:eastAsia="仿宋" w:cs="宋体"/>
          <w:b/>
          <w:color w:val="auto"/>
          <w:kern w:val="0"/>
          <w:sz w:val="30"/>
          <w:szCs w:val="30"/>
          <w:highlight w:val="none"/>
          <w:shd w:val="clear" w:color="auto" w:fill="auto"/>
        </w:rPr>
      </w:pPr>
    </w:p>
    <w:p>
      <w:pPr>
        <w:snapToGrid w:val="0"/>
        <w:spacing w:line="400" w:lineRule="exact"/>
        <w:jc w:val="center"/>
        <w:outlineLvl w:val="1"/>
        <w:rPr>
          <w:rFonts w:ascii="仿宋" w:hAnsi="仿宋" w:eastAsia="仿宋" w:cs="宋体"/>
          <w:b/>
          <w:color w:val="auto"/>
          <w:kern w:val="0"/>
          <w:sz w:val="30"/>
          <w:szCs w:val="30"/>
          <w:highlight w:val="none"/>
          <w:shd w:val="clear" w:color="auto" w:fill="auto"/>
        </w:rPr>
      </w:pPr>
    </w:p>
    <w:p>
      <w:pPr>
        <w:snapToGrid w:val="0"/>
        <w:spacing w:line="400" w:lineRule="exact"/>
        <w:jc w:val="center"/>
        <w:outlineLvl w:val="1"/>
        <w:rPr>
          <w:rFonts w:ascii="仿宋" w:hAnsi="仿宋" w:eastAsia="仿宋" w:cs="宋体"/>
          <w:b/>
          <w:color w:val="auto"/>
          <w:kern w:val="0"/>
          <w:sz w:val="30"/>
          <w:szCs w:val="30"/>
          <w:highlight w:val="none"/>
          <w:shd w:val="clear" w:color="auto" w:fill="auto"/>
        </w:rPr>
      </w:pPr>
    </w:p>
    <w:p>
      <w:pPr>
        <w:spacing w:line="400" w:lineRule="exact"/>
        <w:jc w:val="both"/>
        <w:rPr>
          <w:rFonts w:hint="eastAsia" w:ascii="宋体" w:hAnsi="宋体"/>
          <w:b/>
          <w:sz w:val="24"/>
          <w:lang w:eastAsia="zh-CN"/>
        </w:rPr>
      </w:pPr>
      <w:bookmarkStart w:id="2" w:name="_GoBack"/>
      <w:bookmarkEnd w:id="2"/>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PS">
    <w:panose1 w:val="05050102010607020607"/>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346217"/>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FE0A9"/>
    <w:multiLevelType w:val="singleLevel"/>
    <w:tmpl w:val="B76FE0A9"/>
    <w:lvl w:ilvl="0" w:tentative="0">
      <w:start w:val="1"/>
      <w:numFmt w:val="japaneseCounting"/>
      <w:suff w:val="nothing"/>
      <w:lvlText w:val="%1、"/>
      <w:lvlJc w:val="left"/>
      <w:rPr>
        <w:rFonts w:asciiTheme="minorEastAsia" w:hAnsiTheme="minorEastAsia" w:eastAsiaTheme="minorEastAsia" w:cs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567B72"/>
    <w:rsid w:val="00033384"/>
    <w:rsid w:val="00035812"/>
    <w:rsid w:val="00042B01"/>
    <w:rsid w:val="00050103"/>
    <w:rsid w:val="00054EAE"/>
    <w:rsid w:val="00057984"/>
    <w:rsid w:val="000874E5"/>
    <w:rsid w:val="000A6467"/>
    <w:rsid w:val="000C7AFA"/>
    <w:rsid w:val="000F38A7"/>
    <w:rsid w:val="00114472"/>
    <w:rsid w:val="00122792"/>
    <w:rsid w:val="00152054"/>
    <w:rsid w:val="00152B21"/>
    <w:rsid w:val="00155778"/>
    <w:rsid w:val="001627C7"/>
    <w:rsid w:val="0017627D"/>
    <w:rsid w:val="001F6FF1"/>
    <w:rsid w:val="00236FDC"/>
    <w:rsid w:val="002632BA"/>
    <w:rsid w:val="0027185C"/>
    <w:rsid w:val="002B0F37"/>
    <w:rsid w:val="002F0F26"/>
    <w:rsid w:val="00300417"/>
    <w:rsid w:val="00322369"/>
    <w:rsid w:val="00323B2C"/>
    <w:rsid w:val="003865AC"/>
    <w:rsid w:val="00413B5E"/>
    <w:rsid w:val="00415F95"/>
    <w:rsid w:val="0042725C"/>
    <w:rsid w:val="004515FD"/>
    <w:rsid w:val="00453570"/>
    <w:rsid w:val="004611C7"/>
    <w:rsid w:val="00480D72"/>
    <w:rsid w:val="00502244"/>
    <w:rsid w:val="00547811"/>
    <w:rsid w:val="0056784F"/>
    <w:rsid w:val="00576CC2"/>
    <w:rsid w:val="005A07EA"/>
    <w:rsid w:val="005B7D0B"/>
    <w:rsid w:val="005C7BD4"/>
    <w:rsid w:val="00604A1F"/>
    <w:rsid w:val="0062790F"/>
    <w:rsid w:val="006339C1"/>
    <w:rsid w:val="00656A59"/>
    <w:rsid w:val="00656ACF"/>
    <w:rsid w:val="00670D01"/>
    <w:rsid w:val="00673CCA"/>
    <w:rsid w:val="006A282A"/>
    <w:rsid w:val="0072269F"/>
    <w:rsid w:val="00757772"/>
    <w:rsid w:val="00776D54"/>
    <w:rsid w:val="007C2FC1"/>
    <w:rsid w:val="007C795E"/>
    <w:rsid w:val="00820A62"/>
    <w:rsid w:val="008915D9"/>
    <w:rsid w:val="00895151"/>
    <w:rsid w:val="008A53A4"/>
    <w:rsid w:val="008B6AC6"/>
    <w:rsid w:val="008C70E9"/>
    <w:rsid w:val="00911B56"/>
    <w:rsid w:val="00912B3D"/>
    <w:rsid w:val="00913854"/>
    <w:rsid w:val="00917A64"/>
    <w:rsid w:val="009367DA"/>
    <w:rsid w:val="00961C3B"/>
    <w:rsid w:val="00966CD9"/>
    <w:rsid w:val="00971629"/>
    <w:rsid w:val="00972230"/>
    <w:rsid w:val="00987380"/>
    <w:rsid w:val="009A14E1"/>
    <w:rsid w:val="009F3EC3"/>
    <w:rsid w:val="00A243D8"/>
    <w:rsid w:val="00A53F31"/>
    <w:rsid w:val="00AC1139"/>
    <w:rsid w:val="00AE188D"/>
    <w:rsid w:val="00B3168A"/>
    <w:rsid w:val="00B43BD1"/>
    <w:rsid w:val="00B90CD7"/>
    <w:rsid w:val="00B969F4"/>
    <w:rsid w:val="00BC048B"/>
    <w:rsid w:val="00C05FB6"/>
    <w:rsid w:val="00C128DB"/>
    <w:rsid w:val="00C12AF8"/>
    <w:rsid w:val="00C56E48"/>
    <w:rsid w:val="00C82A57"/>
    <w:rsid w:val="00CD5488"/>
    <w:rsid w:val="00CE201F"/>
    <w:rsid w:val="00CF6861"/>
    <w:rsid w:val="00D56765"/>
    <w:rsid w:val="00D64980"/>
    <w:rsid w:val="00D73581"/>
    <w:rsid w:val="00D761C5"/>
    <w:rsid w:val="00D91C64"/>
    <w:rsid w:val="00D92EAC"/>
    <w:rsid w:val="00DC4B6B"/>
    <w:rsid w:val="00DD1B72"/>
    <w:rsid w:val="00DD1BCC"/>
    <w:rsid w:val="00DF301F"/>
    <w:rsid w:val="00E05293"/>
    <w:rsid w:val="00E06930"/>
    <w:rsid w:val="00E31459"/>
    <w:rsid w:val="00E75599"/>
    <w:rsid w:val="00E83AFD"/>
    <w:rsid w:val="00E90A6C"/>
    <w:rsid w:val="00EB069B"/>
    <w:rsid w:val="00EC23E3"/>
    <w:rsid w:val="00EC3443"/>
    <w:rsid w:val="00F00C49"/>
    <w:rsid w:val="00F11003"/>
    <w:rsid w:val="00F20BEB"/>
    <w:rsid w:val="00F20E8B"/>
    <w:rsid w:val="00F51054"/>
    <w:rsid w:val="00F57B09"/>
    <w:rsid w:val="00FA7D56"/>
    <w:rsid w:val="00FB12CD"/>
    <w:rsid w:val="05F34ACE"/>
    <w:rsid w:val="08F6190E"/>
    <w:rsid w:val="0F125E3C"/>
    <w:rsid w:val="102768E4"/>
    <w:rsid w:val="17967CDE"/>
    <w:rsid w:val="18B176C4"/>
    <w:rsid w:val="1A8B6BE8"/>
    <w:rsid w:val="1B9C011F"/>
    <w:rsid w:val="1BF16551"/>
    <w:rsid w:val="1D014827"/>
    <w:rsid w:val="2FDC14A7"/>
    <w:rsid w:val="30851796"/>
    <w:rsid w:val="309C4D6C"/>
    <w:rsid w:val="340D2698"/>
    <w:rsid w:val="35EF28DD"/>
    <w:rsid w:val="3F063A21"/>
    <w:rsid w:val="48775D79"/>
    <w:rsid w:val="49485BB2"/>
    <w:rsid w:val="4AE65770"/>
    <w:rsid w:val="4E1E2930"/>
    <w:rsid w:val="522568F6"/>
    <w:rsid w:val="533D6022"/>
    <w:rsid w:val="53917E84"/>
    <w:rsid w:val="53D55622"/>
    <w:rsid w:val="54567B72"/>
    <w:rsid w:val="5B1D1BD4"/>
    <w:rsid w:val="5CBA2E58"/>
    <w:rsid w:val="65F372F6"/>
    <w:rsid w:val="68013344"/>
    <w:rsid w:val="6A506B76"/>
    <w:rsid w:val="6F93512F"/>
    <w:rsid w:val="75501031"/>
    <w:rsid w:val="7B29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100" w:after="200"/>
      <w:jc w:val="center"/>
      <w:outlineLvl w:val="0"/>
    </w:pPr>
    <w:rPr>
      <w:b/>
      <w:bCs/>
      <w:kern w:val="44"/>
      <w:sz w:val="44"/>
      <w:szCs w:val="44"/>
    </w:rPr>
  </w:style>
  <w:style w:type="paragraph" w:styleId="3">
    <w:name w:val="heading 2"/>
    <w:basedOn w:val="1"/>
    <w:next w:val="4"/>
    <w:qFormat/>
    <w:uiPriority w:val="0"/>
    <w:pPr>
      <w:keepNext/>
      <w:keepLines/>
      <w:tabs>
        <w:tab w:val="left" w:pos="567"/>
      </w:tabs>
      <w:spacing w:line="288" w:lineRule="auto"/>
      <w:jc w:val="center"/>
      <w:outlineLvl w:val="1"/>
    </w:pPr>
    <w:rPr>
      <w:rFonts w:ascii="Arial" w:hAnsi="Arial"/>
      <w:b/>
      <w:bCs/>
      <w:sz w:val="32"/>
      <w:szCs w:val="32"/>
    </w:rPr>
  </w:style>
  <w:style w:type="paragraph" w:styleId="6">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Body Text Indent"/>
    <w:basedOn w:val="1"/>
    <w:next w:val="1"/>
    <w:qFormat/>
    <w:uiPriority w:val="99"/>
    <w:pPr>
      <w:ind w:left="420" w:leftChars="200"/>
    </w:pPr>
  </w:style>
  <w:style w:type="paragraph" w:styleId="8">
    <w:name w:val="Body Text"/>
    <w:basedOn w:val="1"/>
    <w:next w:val="1"/>
    <w:qFormat/>
    <w:uiPriority w:val="0"/>
    <w:rPr>
      <w:rFonts w:eastAsia="黑体"/>
      <w:b/>
      <w:bCs/>
      <w:spacing w:val="20"/>
      <w:kern w:val="52"/>
      <w:sz w:val="56"/>
      <w:szCs w:val="24"/>
    </w:rPr>
  </w:style>
  <w:style w:type="paragraph" w:styleId="9">
    <w:name w:val="toc 3"/>
    <w:basedOn w:val="1"/>
    <w:next w:val="1"/>
    <w:qFormat/>
    <w:uiPriority w:val="39"/>
    <w:pPr>
      <w:ind w:left="840" w:leftChars="400"/>
    </w:pPr>
  </w:style>
  <w:style w:type="paragraph" w:styleId="10">
    <w:name w:val="Plain Text"/>
    <w:basedOn w:val="1"/>
    <w:next w:val="4"/>
    <w:qFormat/>
    <w:uiPriority w:val="0"/>
    <w:rPr>
      <w:rFonts w:ascii="宋体" w:hAnsi="Courier New"/>
      <w:kern w:val="0"/>
      <w:sz w:val="20"/>
      <w:szCs w:val="21"/>
    </w:rPr>
  </w:style>
  <w:style w:type="paragraph" w:styleId="11">
    <w:name w:val="Balloon Text"/>
    <w:basedOn w:val="1"/>
    <w:link w:val="31"/>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28"/>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qFormat/>
    <w:uiPriority w:val="39"/>
    <w:pPr>
      <w:ind w:left="420" w:leftChars="200"/>
    </w:pPr>
  </w:style>
  <w:style w:type="paragraph" w:styleId="1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列出段落2"/>
    <w:basedOn w:val="1"/>
    <w:qFormat/>
    <w:uiPriority w:val="34"/>
    <w:pPr>
      <w:ind w:firstLine="420" w:firstLineChars="200"/>
    </w:pPr>
  </w:style>
  <w:style w:type="character" w:customStyle="1" w:styleId="25">
    <w:name w:val="页眉 字符"/>
    <w:basedOn w:val="21"/>
    <w:link w:val="13"/>
    <w:qFormat/>
    <w:uiPriority w:val="0"/>
    <w:rPr>
      <w:kern w:val="2"/>
      <w:sz w:val="18"/>
      <w:szCs w:val="18"/>
    </w:rPr>
  </w:style>
  <w:style w:type="character" w:customStyle="1" w:styleId="26">
    <w:name w:val="页脚 字符"/>
    <w:basedOn w:val="21"/>
    <w:link w:val="12"/>
    <w:qFormat/>
    <w:uiPriority w:val="99"/>
    <w:rPr>
      <w:kern w:val="2"/>
      <w:sz w:val="18"/>
      <w:szCs w:val="18"/>
    </w:rPr>
  </w:style>
  <w:style w:type="character" w:customStyle="1" w:styleId="27">
    <w:name w:val="标题 1 字符"/>
    <w:basedOn w:val="21"/>
    <w:link w:val="2"/>
    <w:qFormat/>
    <w:uiPriority w:val="0"/>
    <w:rPr>
      <w:b/>
      <w:bCs/>
      <w:kern w:val="44"/>
      <w:sz w:val="44"/>
      <w:szCs w:val="44"/>
    </w:rPr>
  </w:style>
  <w:style w:type="character" w:customStyle="1" w:styleId="28">
    <w:name w:val="副标题 字符"/>
    <w:basedOn w:val="21"/>
    <w:link w:val="15"/>
    <w:qFormat/>
    <w:uiPriority w:val="0"/>
    <w:rPr>
      <w:rFonts w:asciiTheme="minorHAnsi" w:hAnsiTheme="minorHAnsi" w:eastAsiaTheme="minorEastAsia" w:cstheme="minorBidi"/>
      <w:b/>
      <w:bCs/>
      <w:kern w:val="28"/>
      <w:sz w:val="32"/>
      <w:szCs w:val="32"/>
    </w:rPr>
  </w:style>
  <w:style w:type="character" w:customStyle="1" w:styleId="29">
    <w:name w:val="标题 3 字符"/>
    <w:basedOn w:val="21"/>
    <w:link w:val="6"/>
    <w:qFormat/>
    <w:uiPriority w:val="0"/>
    <w:rPr>
      <w:b/>
      <w:bCs/>
      <w:kern w:val="2"/>
      <w:sz w:val="32"/>
      <w:szCs w:val="32"/>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批注框文本 字符"/>
    <w:basedOn w:val="21"/>
    <w:link w:val="11"/>
    <w:qFormat/>
    <w:uiPriority w:val="0"/>
    <w:rPr>
      <w:rFonts w:ascii="Times New Roman" w:hAnsi="Times New Roman"/>
      <w:kern w:val="2"/>
      <w:sz w:val="18"/>
      <w:szCs w:val="18"/>
    </w:rPr>
  </w:style>
  <w:style w:type="character" w:customStyle="1" w:styleId="32">
    <w:name w:val="标题 4 字符"/>
    <w:basedOn w:val="21"/>
    <w:link w:val="7"/>
    <w:semiHidden/>
    <w:uiPriority w:val="0"/>
    <w:rPr>
      <w:rFonts w:asciiTheme="majorHAnsi" w:hAnsiTheme="majorHAnsi" w:eastAsiaTheme="majorEastAsia" w:cstheme="majorBidi"/>
      <w:b/>
      <w:bCs/>
      <w:kern w:val="2"/>
      <w:sz w:val="28"/>
      <w:szCs w:val="28"/>
    </w:rPr>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table" w:customStyle="1" w:styleId="34">
    <w:name w:val="网格型1"/>
    <w:basedOn w:val="19"/>
    <w:qFormat/>
    <w:uiPriority w:val="0"/>
    <w:pPr>
      <w:widowControl w:val="0"/>
      <w:spacing w:after="160" w:line="312"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表格文字"/>
    <w:basedOn w:val="1"/>
    <w:next w:val="8"/>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531C8-9F81-400B-9E04-BBD3EAD1EAB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10</Pages>
  <Words>811</Words>
  <Characters>4625</Characters>
  <Lines>38</Lines>
  <Paragraphs>10</Paragraphs>
  <TotalTime>46</TotalTime>
  <ScaleCrop>false</ScaleCrop>
  <LinksUpToDate>false</LinksUpToDate>
  <CharactersWithSpaces>5426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2021-12-17T12:45:00Z</dcterms:created>
  <dc:creator>asus</dc:creator>
  <cp:lastModifiedBy>Krystal</cp:lastModifiedBy>
  <dcterms:modified xsi:type="dcterms:W3CDTF">2022-01-04T06:14:47Z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0C27E1BFFF2D427E809FFA27420C99C5</vt:lpwstr>
  </property>
</Properties>
</file>